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87B9" w14:textId="5E91FC4E" w:rsidR="001B7D59" w:rsidRPr="000A73B8" w:rsidRDefault="001B7D59" w:rsidP="00D51D88">
      <w:pPr>
        <w:jc w:val="center"/>
        <w:rPr>
          <w:b/>
          <w:sz w:val="32"/>
          <w:szCs w:val="32"/>
        </w:rPr>
      </w:pPr>
      <w:bookmarkStart w:id="0" w:name="_Hlk47530491"/>
      <w:bookmarkStart w:id="1" w:name="_Hlk11758528"/>
      <w:r w:rsidRPr="000A73B8">
        <w:rPr>
          <w:b/>
          <w:sz w:val="32"/>
          <w:szCs w:val="32"/>
        </w:rPr>
        <w:t>S</w:t>
      </w:r>
      <w:r w:rsidR="00E6718A" w:rsidRPr="000A73B8">
        <w:rPr>
          <w:b/>
          <w:sz w:val="32"/>
          <w:szCs w:val="32"/>
        </w:rPr>
        <w:t>ocial</w:t>
      </w:r>
      <w:r w:rsidRPr="000A73B8">
        <w:rPr>
          <w:b/>
          <w:sz w:val="32"/>
          <w:szCs w:val="32"/>
        </w:rPr>
        <w:t xml:space="preserve"> C</w:t>
      </w:r>
      <w:r w:rsidR="00E6718A" w:rsidRPr="000A73B8">
        <w:rPr>
          <w:b/>
          <w:sz w:val="32"/>
          <w:szCs w:val="32"/>
        </w:rPr>
        <w:t>ontexts</w:t>
      </w:r>
      <w:r w:rsidRPr="000A73B8">
        <w:rPr>
          <w:b/>
          <w:sz w:val="32"/>
          <w:szCs w:val="32"/>
        </w:rPr>
        <w:t xml:space="preserve"> </w:t>
      </w:r>
      <w:r w:rsidR="00E6718A" w:rsidRPr="000A73B8">
        <w:rPr>
          <w:b/>
          <w:sz w:val="32"/>
          <w:szCs w:val="32"/>
        </w:rPr>
        <w:t>of</w:t>
      </w:r>
      <w:r w:rsidRPr="000A73B8">
        <w:rPr>
          <w:b/>
          <w:sz w:val="32"/>
          <w:szCs w:val="32"/>
        </w:rPr>
        <w:t xml:space="preserve"> E</w:t>
      </w:r>
      <w:r w:rsidR="00E6718A" w:rsidRPr="000A73B8">
        <w:rPr>
          <w:b/>
          <w:sz w:val="32"/>
          <w:szCs w:val="32"/>
        </w:rPr>
        <w:t>ducational</w:t>
      </w:r>
      <w:r w:rsidRPr="000A73B8">
        <w:rPr>
          <w:b/>
          <w:sz w:val="32"/>
          <w:szCs w:val="32"/>
        </w:rPr>
        <w:t xml:space="preserve"> P</w:t>
      </w:r>
      <w:r w:rsidR="00E6718A" w:rsidRPr="000A73B8">
        <w:rPr>
          <w:b/>
          <w:sz w:val="32"/>
          <w:szCs w:val="32"/>
        </w:rPr>
        <w:t>olicy</w:t>
      </w:r>
      <w:r w:rsidR="002173F1" w:rsidRPr="000A73B8">
        <w:rPr>
          <w:b/>
          <w:sz w:val="32"/>
          <w:szCs w:val="32"/>
        </w:rPr>
        <w:t>, P</w:t>
      </w:r>
      <w:r w:rsidR="00E6718A" w:rsidRPr="000A73B8">
        <w:rPr>
          <w:b/>
          <w:sz w:val="32"/>
          <w:szCs w:val="32"/>
        </w:rPr>
        <w:t>olitics</w:t>
      </w:r>
      <w:r w:rsidR="002173F1" w:rsidRPr="000A73B8">
        <w:rPr>
          <w:b/>
          <w:sz w:val="32"/>
          <w:szCs w:val="32"/>
        </w:rPr>
        <w:t xml:space="preserve"> &amp; P</w:t>
      </w:r>
      <w:r w:rsidR="00E6718A" w:rsidRPr="000A73B8">
        <w:rPr>
          <w:b/>
          <w:sz w:val="32"/>
          <w:szCs w:val="32"/>
        </w:rPr>
        <w:t>ractice</w:t>
      </w:r>
    </w:p>
    <w:bookmarkEnd w:id="0"/>
    <w:p w14:paraId="5ECB9C19" w14:textId="77777777" w:rsidR="0085517A" w:rsidRPr="000A73B8" w:rsidRDefault="0085517A" w:rsidP="0085517A">
      <w:pPr>
        <w:suppressAutoHyphens/>
        <w:spacing w:line="240" w:lineRule="atLeast"/>
        <w:jc w:val="center"/>
        <w:rPr>
          <w:sz w:val="28"/>
          <w:szCs w:val="28"/>
        </w:rPr>
      </w:pPr>
      <w:r w:rsidRPr="000A73B8">
        <w:rPr>
          <w:sz w:val="28"/>
          <w:szCs w:val="28"/>
        </w:rPr>
        <w:t xml:space="preserve">EDST 577, </w:t>
      </w:r>
      <w:bookmarkStart w:id="2" w:name="_Hlk47530512"/>
      <w:r w:rsidRPr="00B45B5C">
        <w:rPr>
          <w:sz w:val="28"/>
          <w:szCs w:val="28"/>
        </w:rPr>
        <w:t>Section 08</w:t>
      </w:r>
      <w:r w:rsidR="00E6718A" w:rsidRPr="00B45B5C">
        <w:rPr>
          <w:sz w:val="28"/>
          <w:szCs w:val="28"/>
        </w:rPr>
        <w:t>1</w:t>
      </w:r>
      <w:r w:rsidR="00924100" w:rsidRPr="00B45B5C">
        <w:rPr>
          <w:sz w:val="28"/>
          <w:szCs w:val="28"/>
        </w:rPr>
        <w:t xml:space="preserve"> </w:t>
      </w:r>
      <w:bookmarkEnd w:id="2"/>
      <w:r w:rsidR="00924100" w:rsidRPr="00B45B5C">
        <w:rPr>
          <w:sz w:val="28"/>
          <w:szCs w:val="28"/>
        </w:rPr>
        <w:t>(SCPE core</w:t>
      </w:r>
      <w:r w:rsidR="00924100" w:rsidRPr="000A73B8">
        <w:rPr>
          <w:sz w:val="28"/>
          <w:szCs w:val="28"/>
        </w:rPr>
        <w:t xml:space="preserve"> course</w:t>
      </w:r>
      <w:r w:rsidRPr="000A73B8">
        <w:rPr>
          <w:sz w:val="28"/>
          <w:szCs w:val="28"/>
        </w:rPr>
        <w:t>)</w:t>
      </w:r>
    </w:p>
    <w:p w14:paraId="44304765" w14:textId="77777777" w:rsidR="006D33DB" w:rsidRPr="000A73B8" w:rsidRDefault="006D33DB" w:rsidP="001B7D59">
      <w:pPr>
        <w:suppressAutoHyphens/>
        <w:spacing w:line="240" w:lineRule="atLeast"/>
        <w:jc w:val="both"/>
        <w:rPr>
          <w:spacing w:val="-2"/>
        </w:rPr>
      </w:pPr>
    </w:p>
    <w:p w14:paraId="0B2FBF24" w14:textId="27C65A4F" w:rsidR="00924100" w:rsidRPr="000A73B8" w:rsidRDefault="00924100" w:rsidP="00924100">
      <w:pPr>
        <w:rPr>
          <w:rFonts w:eastAsia="MS Mincho"/>
        </w:rPr>
      </w:pPr>
      <w:r w:rsidRPr="000A73B8">
        <w:rPr>
          <w:b/>
        </w:rPr>
        <w:t>Instructor</w:t>
      </w:r>
      <w:r w:rsidRPr="000A73B8">
        <w:t>:</w:t>
      </w:r>
      <w:r w:rsidRPr="000A73B8">
        <w:tab/>
      </w:r>
      <w:r w:rsidRPr="000A73B8">
        <w:rPr>
          <w:rFonts w:eastAsia="MS Mincho"/>
        </w:rPr>
        <w:t>Deirdre Kelly</w:t>
      </w:r>
      <w:r w:rsidRPr="000A73B8">
        <w:rPr>
          <w:rFonts w:eastAsia="MS Mincho"/>
        </w:rPr>
        <w:tab/>
      </w:r>
      <w:r w:rsidRPr="000A73B8">
        <w:rPr>
          <w:rFonts w:eastAsia="MS Mincho"/>
        </w:rPr>
        <w:tab/>
      </w:r>
      <w:r w:rsidRPr="000A73B8">
        <w:rPr>
          <w:rFonts w:eastAsia="MS Mincho"/>
          <w:b/>
        </w:rPr>
        <w:t>Term</w:t>
      </w:r>
      <w:r w:rsidRPr="000A73B8">
        <w:rPr>
          <w:rFonts w:eastAsia="MS Mincho"/>
        </w:rPr>
        <w:t xml:space="preserve">: </w:t>
      </w:r>
      <w:r w:rsidRPr="000A73B8">
        <w:rPr>
          <w:rFonts w:eastAsia="MS Mincho"/>
        </w:rPr>
        <w:tab/>
      </w:r>
      <w:r w:rsidR="00F8244F">
        <w:rPr>
          <w:rFonts w:eastAsia="MS Mincho"/>
        </w:rPr>
        <w:tab/>
      </w:r>
      <w:r w:rsidRPr="000A73B8">
        <w:rPr>
          <w:rFonts w:eastAsia="MS Mincho"/>
        </w:rPr>
        <w:t>Winter 1 (Sept.-Dec. 20</w:t>
      </w:r>
      <w:r w:rsidR="00851A1B">
        <w:rPr>
          <w:rFonts w:eastAsia="MS Mincho"/>
        </w:rPr>
        <w:t>20</w:t>
      </w:r>
      <w:r w:rsidRPr="000A73B8">
        <w:rPr>
          <w:rFonts w:eastAsia="MS Mincho"/>
        </w:rPr>
        <w:t>)</w:t>
      </w:r>
    </w:p>
    <w:p w14:paraId="41C48C90" w14:textId="4FC60C31" w:rsidR="00924100" w:rsidRPr="000A73B8" w:rsidRDefault="00924100" w:rsidP="00924100">
      <w:r w:rsidRPr="000A73B8">
        <w:rPr>
          <w:b/>
        </w:rPr>
        <w:t>Office</w:t>
      </w:r>
      <w:r w:rsidRPr="000A73B8">
        <w:t>:</w:t>
      </w:r>
      <w:r w:rsidRPr="000A73B8">
        <w:tab/>
      </w:r>
      <w:r w:rsidRPr="000A73B8">
        <w:tab/>
        <w:t>P</w:t>
      </w:r>
      <w:r w:rsidR="00644377">
        <w:t>COH 3039</w:t>
      </w:r>
      <w:r w:rsidR="00644377">
        <w:tab/>
      </w:r>
      <w:r w:rsidRPr="000A73B8">
        <w:tab/>
      </w:r>
      <w:r w:rsidRPr="000A73B8">
        <w:rPr>
          <w:b/>
        </w:rPr>
        <w:t>Time</w:t>
      </w:r>
      <w:r w:rsidRPr="000A73B8">
        <w:t xml:space="preserve">: </w:t>
      </w:r>
      <w:r w:rsidRPr="000A73B8">
        <w:tab/>
      </w:r>
      <w:r w:rsidR="00F8244F">
        <w:tab/>
      </w:r>
      <w:r w:rsidR="00523B3B">
        <w:t>Wed</w:t>
      </w:r>
      <w:r w:rsidR="00F8244F">
        <w:t>.</w:t>
      </w:r>
      <w:r w:rsidRPr="000A73B8">
        <w:t>, 4:30-</w:t>
      </w:r>
      <w:r w:rsidR="00F8244F">
        <w:t>6</w:t>
      </w:r>
      <w:r w:rsidRPr="000A73B8">
        <w:t>:30 pm</w:t>
      </w:r>
      <w:r w:rsidR="00F8244F">
        <w:t xml:space="preserve"> PST + asynchronous</w:t>
      </w:r>
    </w:p>
    <w:p w14:paraId="2C514AE7" w14:textId="7BCE8D56" w:rsidR="00924100" w:rsidRPr="000A73B8" w:rsidRDefault="00924100" w:rsidP="00924100">
      <w:r w:rsidRPr="000A73B8">
        <w:rPr>
          <w:rFonts w:eastAsia="MS Mincho"/>
          <w:b/>
        </w:rPr>
        <w:t>Tel</w:t>
      </w:r>
      <w:r w:rsidRPr="000A73B8">
        <w:rPr>
          <w:rFonts w:eastAsia="MS Mincho"/>
        </w:rPr>
        <w:t xml:space="preserve">: </w:t>
      </w:r>
      <w:r w:rsidRPr="000A73B8">
        <w:rPr>
          <w:rFonts w:eastAsia="MS Mincho"/>
        </w:rPr>
        <w:tab/>
      </w:r>
      <w:r w:rsidRPr="000A73B8">
        <w:rPr>
          <w:rFonts w:eastAsia="MS Mincho"/>
        </w:rPr>
        <w:tab/>
        <w:t>604-822-3952</w:t>
      </w:r>
      <w:r w:rsidRPr="000A73B8">
        <w:rPr>
          <w:rFonts w:eastAsia="MS Mincho"/>
        </w:rPr>
        <w:tab/>
      </w:r>
      <w:r w:rsidRPr="000A73B8">
        <w:rPr>
          <w:rFonts w:eastAsia="MS Mincho"/>
        </w:rPr>
        <w:tab/>
      </w:r>
      <w:r w:rsidR="00851A1B">
        <w:rPr>
          <w:rFonts w:eastAsia="MS Mincho"/>
          <w:b/>
        </w:rPr>
        <w:t>Location</w:t>
      </w:r>
      <w:r w:rsidR="001D27C5" w:rsidRPr="000A73B8">
        <w:rPr>
          <w:rFonts w:eastAsia="MS Mincho"/>
        </w:rPr>
        <w:t>:</w:t>
      </w:r>
      <w:r w:rsidR="001D27C5" w:rsidRPr="000A73B8">
        <w:rPr>
          <w:rFonts w:eastAsia="MS Mincho"/>
        </w:rPr>
        <w:tab/>
      </w:r>
      <w:r w:rsidR="00851A1B">
        <w:rPr>
          <w:rFonts w:eastAsia="MS Mincho"/>
        </w:rPr>
        <w:t>Canvas and Zoom</w:t>
      </w:r>
    </w:p>
    <w:p w14:paraId="45B34A8C" w14:textId="3E111EC5" w:rsidR="00924100" w:rsidRPr="000A73B8" w:rsidRDefault="00924100" w:rsidP="00924100">
      <w:pPr>
        <w:pStyle w:val="PlainText"/>
        <w:rPr>
          <w:rFonts w:ascii="Times New Roman" w:eastAsia="MS Mincho" w:hAnsi="Times New Roman"/>
          <w:sz w:val="24"/>
        </w:rPr>
      </w:pPr>
      <w:r w:rsidRPr="000A73B8">
        <w:rPr>
          <w:rFonts w:ascii="Times New Roman" w:eastAsia="MS Mincho" w:hAnsi="Times New Roman"/>
          <w:b/>
          <w:sz w:val="24"/>
        </w:rPr>
        <w:t>Fax</w:t>
      </w:r>
      <w:r w:rsidRPr="000A73B8">
        <w:rPr>
          <w:rFonts w:ascii="Times New Roman" w:eastAsia="MS Mincho" w:hAnsi="Times New Roman"/>
          <w:sz w:val="24"/>
        </w:rPr>
        <w:t xml:space="preserve">: </w:t>
      </w:r>
      <w:r w:rsidRPr="000A73B8">
        <w:rPr>
          <w:rFonts w:ascii="Times New Roman" w:eastAsia="MS Mincho" w:hAnsi="Times New Roman"/>
          <w:sz w:val="24"/>
        </w:rPr>
        <w:tab/>
      </w:r>
      <w:r w:rsidRPr="000A73B8">
        <w:rPr>
          <w:rFonts w:ascii="Times New Roman" w:eastAsia="MS Mincho" w:hAnsi="Times New Roman"/>
          <w:sz w:val="24"/>
        </w:rPr>
        <w:tab/>
        <w:t>604-822-4244</w:t>
      </w:r>
      <w:r w:rsidRPr="000A73B8">
        <w:rPr>
          <w:rFonts w:ascii="Times New Roman" w:eastAsia="MS Mincho" w:hAnsi="Times New Roman"/>
          <w:sz w:val="24"/>
        </w:rPr>
        <w:tab/>
      </w:r>
      <w:r w:rsidRPr="000A73B8">
        <w:rPr>
          <w:rFonts w:ascii="Times New Roman" w:eastAsia="MS Mincho" w:hAnsi="Times New Roman"/>
          <w:sz w:val="24"/>
        </w:rPr>
        <w:tab/>
      </w:r>
      <w:r w:rsidRPr="000A73B8">
        <w:rPr>
          <w:rFonts w:ascii="Times New Roman" w:eastAsia="MS Mincho" w:hAnsi="Times New Roman"/>
          <w:b/>
          <w:sz w:val="24"/>
        </w:rPr>
        <w:t>E-mail</w:t>
      </w:r>
      <w:r w:rsidRPr="000A73B8">
        <w:rPr>
          <w:rFonts w:ascii="Times New Roman" w:eastAsia="MS Mincho" w:hAnsi="Times New Roman"/>
          <w:sz w:val="24"/>
        </w:rPr>
        <w:t>:</w:t>
      </w:r>
      <w:r w:rsidR="001D27C5" w:rsidRPr="000A73B8">
        <w:rPr>
          <w:rFonts w:ascii="Times New Roman" w:eastAsia="MS Mincho" w:hAnsi="Times New Roman"/>
          <w:sz w:val="24"/>
        </w:rPr>
        <w:tab/>
      </w:r>
      <w:r w:rsidRPr="000A73B8">
        <w:rPr>
          <w:rFonts w:ascii="Times New Roman" w:eastAsia="MS Mincho" w:hAnsi="Times New Roman"/>
          <w:sz w:val="24"/>
        </w:rPr>
        <w:t>d</w:t>
      </w:r>
      <w:r w:rsidR="00945A8B" w:rsidRPr="000A73B8">
        <w:rPr>
          <w:rFonts w:ascii="Times New Roman" w:eastAsia="MS Mincho" w:hAnsi="Times New Roman"/>
          <w:sz w:val="24"/>
        </w:rPr>
        <w:t>eirdre.</w:t>
      </w:r>
      <w:r w:rsidRPr="000A73B8">
        <w:rPr>
          <w:rFonts w:ascii="Times New Roman" w:eastAsia="MS Mincho" w:hAnsi="Times New Roman"/>
          <w:sz w:val="24"/>
        </w:rPr>
        <w:t>kelly@ubc.ca</w:t>
      </w:r>
      <w:r w:rsidRPr="000A73B8">
        <w:rPr>
          <w:rFonts w:ascii="Times New Roman" w:eastAsia="MS Mincho" w:hAnsi="Times New Roman"/>
          <w:sz w:val="24"/>
        </w:rPr>
        <w:tab/>
      </w:r>
    </w:p>
    <w:p w14:paraId="0A3FB368" w14:textId="77777777" w:rsidR="00924100" w:rsidRPr="000A73B8" w:rsidRDefault="00924100" w:rsidP="00924100"/>
    <w:p w14:paraId="48D24864" w14:textId="77777777" w:rsidR="00F95244" w:rsidRPr="000A73B8" w:rsidRDefault="006D33DB" w:rsidP="001B7D59">
      <w:pPr>
        <w:tabs>
          <w:tab w:val="left" w:pos="-720"/>
        </w:tabs>
        <w:suppressAutoHyphens/>
        <w:spacing w:line="240" w:lineRule="atLeast"/>
        <w:jc w:val="both"/>
        <w:rPr>
          <w:b/>
          <w:i/>
          <w:spacing w:val="-2"/>
          <w:sz w:val="28"/>
        </w:rPr>
      </w:pPr>
      <w:r w:rsidRPr="000A73B8">
        <w:rPr>
          <w:b/>
          <w:i/>
          <w:spacing w:val="-2"/>
          <w:sz w:val="28"/>
        </w:rPr>
        <w:t>Course Description</w:t>
      </w:r>
    </w:p>
    <w:p w14:paraId="462FF33A" w14:textId="77777777" w:rsidR="00F717B8" w:rsidRPr="000A73B8" w:rsidRDefault="00F717B8" w:rsidP="00F717B8"/>
    <w:p w14:paraId="3892DC2D" w14:textId="55752AFC" w:rsidR="00F717B8" w:rsidRDefault="006A290D" w:rsidP="00F717B8">
      <w:r w:rsidRPr="000A73B8">
        <w:t>Welcome to EDST 577</w:t>
      </w:r>
      <w:r w:rsidR="00FB1415">
        <w:t>, a core course in the Society, Culture and Politics in Education (SCPE) program</w:t>
      </w:r>
      <w:r w:rsidRPr="000A73B8">
        <w:t xml:space="preserve">.  </w:t>
      </w:r>
      <w:r w:rsidR="00F717B8" w:rsidRPr="000A73B8">
        <w:t xml:space="preserve">In this seminar we will examine such questions as: </w:t>
      </w:r>
      <w:r w:rsidR="00327766" w:rsidRPr="000A73B8">
        <w:t>What is</w:t>
      </w:r>
      <w:r w:rsidR="002E18F6">
        <w:t xml:space="preserve"> </w:t>
      </w:r>
      <w:r w:rsidR="00327766" w:rsidRPr="000A73B8">
        <w:t xml:space="preserve">educational policy?  </w:t>
      </w:r>
      <w:r w:rsidR="00F717B8" w:rsidRPr="000A73B8">
        <w:t>Can research help solve social problems?  If so, how</w:t>
      </w:r>
      <w:r w:rsidR="00327766" w:rsidRPr="000A73B8">
        <w:t xml:space="preserve">: </w:t>
      </w:r>
      <w:r w:rsidR="00F717B8" w:rsidRPr="000A73B8">
        <w:t>Through</w:t>
      </w:r>
      <w:r w:rsidR="002E18F6">
        <w:t xml:space="preserve"> </w:t>
      </w:r>
      <w:r w:rsidR="00F717B8" w:rsidRPr="000A73B8">
        <w:t>finding technical solutions to social problems or advocacy?  Should policy analysts take</w:t>
      </w:r>
      <w:r w:rsidR="002E18F6">
        <w:t xml:space="preserve"> </w:t>
      </w:r>
      <w:r w:rsidR="00F717B8" w:rsidRPr="000A73B8">
        <w:t>social problems as given, or should they study the social construction of these problems?</w:t>
      </w:r>
      <w:r w:rsidR="002E18F6">
        <w:t xml:space="preserve"> </w:t>
      </w:r>
      <w:r w:rsidR="00327766" w:rsidRPr="000A73B8">
        <w:t>Which voices are dominant and which ones absent in the educational policy process?</w:t>
      </w:r>
      <w:r w:rsidR="002E18F6">
        <w:t xml:space="preserve"> </w:t>
      </w:r>
      <w:r w:rsidR="00327766" w:rsidRPr="000A73B8">
        <w:t xml:space="preserve">Who benefits from educational policy and who loses?  What are the intended and </w:t>
      </w:r>
      <w:r w:rsidR="002E18F6">
        <w:t>u</w:t>
      </w:r>
      <w:r w:rsidR="00327766" w:rsidRPr="000A73B8">
        <w:t xml:space="preserve">nintended consequences of educational policy?  </w:t>
      </w:r>
      <w:r w:rsidR="00F717B8" w:rsidRPr="000A73B8">
        <w:t>In the course, we will examine the</w:t>
      </w:r>
      <w:r w:rsidR="002E18F6">
        <w:t xml:space="preserve"> </w:t>
      </w:r>
      <w:r w:rsidR="00F717B8" w:rsidRPr="000A73B8">
        <w:t>process of policy making as well as some persistent themes in educational policy (such as</w:t>
      </w:r>
      <w:r w:rsidR="002E18F6">
        <w:t xml:space="preserve"> </w:t>
      </w:r>
      <w:r w:rsidR="00F717B8" w:rsidRPr="000A73B8">
        <w:t>equalizing opportunity, providing more choice) through case studies of specific policy</w:t>
      </w:r>
      <w:r w:rsidR="002E18F6">
        <w:t xml:space="preserve"> </w:t>
      </w:r>
      <w:r w:rsidR="00F717B8" w:rsidRPr="000A73B8">
        <w:t>issues and the social contexts from which they emerge.</w:t>
      </w:r>
    </w:p>
    <w:p w14:paraId="75157799" w14:textId="77777777" w:rsidR="002E18F6" w:rsidRDefault="002E18F6" w:rsidP="00F717B8"/>
    <w:p w14:paraId="539A0CD6" w14:textId="77777777" w:rsidR="002E18F6" w:rsidRPr="000A73B8" w:rsidRDefault="002E18F6" w:rsidP="002E18F6">
      <w:pPr>
        <w:tabs>
          <w:tab w:val="left" w:pos="-720"/>
        </w:tabs>
        <w:suppressAutoHyphens/>
        <w:spacing w:line="240" w:lineRule="atLeast"/>
        <w:jc w:val="both"/>
        <w:rPr>
          <w:b/>
          <w:i/>
          <w:spacing w:val="-2"/>
          <w:sz w:val="28"/>
        </w:rPr>
      </w:pPr>
      <w:r w:rsidRPr="000A73B8">
        <w:rPr>
          <w:b/>
          <w:i/>
          <w:spacing w:val="-2"/>
          <w:sz w:val="28"/>
        </w:rPr>
        <w:t>Course Objectives</w:t>
      </w:r>
    </w:p>
    <w:p w14:paraId="57EB4914" w14:textId="77777777" w:rsidR="002E18F6" w:rsidRPr="000A73B8" w:rsidRDefault="002E18F6" w:rsidP="002E18F6">
      <w:pPr>
        <w:tabs>
          <w:tab w:val="left" w:pos="-720"/>
        </w:tabs>
        <w:suppressAutoHyphens/>
        <w:spacing w:line="240" w:lineRule="atLeast"/>
        <w:jc w:val="both"/>
        <w:rPr>
          <w:spacing w:val="-2"/>
        </w:rPr>
      </w:pPr>
    </w:p>
    <w:p w14:paraId="785F6E36" w14:textId="77777777" w:rsidR="002E18F6" w:rsidRPr="000A73B8" w:rsidRDefault="002E18F6" w:rsidP="002E18F6">
      <w:pPr>
        <w:jc w:val="both"/>
      </w:pPr>
      <w:r w:rsidRPr="000A73B8">
        <w:t>EDST 577 is designed to provide learning opportunities that will assist participants to:</w:t>
      </w:r>
    </w:p>
    <w:p w14:paraId="001407AE" w14:textId="77777777" w:rsidR="002E18F6" w:rsidRPr="000A73B8" w:rsidRDefault="002E18F6" w:rsidP="002E18F6">
      <w:pPr>
        <w:jc w:val="both"/>
      </w:pPr>
    </w:p>
    <w:p w14:paraId="1B774DA5" w14:textId="77777777" w:rsidR="002E18F6" w:rsidRPr="000A73B8" w:rsidRDefault="002E18F6" w:rsidP="00A97E6C">
      <w:pPr>
        <w:pStyle w:val="ListParagraph"/>
        <w:numPr>
          <w:ilvl w:val="0"/>
          <w:numId w:val="7"/>
        </w:numPr>
        <w:spacing w:after="200"/>
        <w:contextualSpacing/>
      </w:pPr>
      <w:r w:rsidRPr="000A73B8">
        <w:t>Explore the everyday of policy in your lives;</w:t>
      </w:r>
    </w:p>
    <w:p w14:paraId="4AEA6598" w14:textId="77777777" w:rsidR="002E18F6" w:rsidRPr="000A73B8" w:rsidRDefault="002E18F6" w:rsidP="00A97E6C">
      <w:pPr>
        <w:pStyle w:val="ListParagraph"/>
        <w:numPr>
          <w:ilvl w:val="0"/>
          <w:numId w:val="7"/>
        </w:numPr>
        <w:spacing w:after="200"/>
        <w:contextualSpacing/>
      </w:pPr>
      <w:r w:rsidRPr="000A73B8">
        <w:t>Examine educators as policy actors;</w:t>
      </w:r>
    </w:p>
    <w:p w14:paraId="1D48579B" w14:textId="77777777" w:rsidR="002E18F6" w:rsidRPr="000A73B8" w:rsidRDefault="002E18F6" w:rsidP="00A97E6C">
      <w:pPr>
        <w:pStyle w:val="ListParagraph"/>
        <w:numPr>
          <w:ilvl w:val="0"/>
          <w:numId w:val="7"/>
        </w:numPr>
        <w:spacing w:after="200"/>
        <w:contextualSpacing/>
      </w:pPr>
      <w:r w:rsidRPr="000A73B8">
        <w:t>Understand policy and policy activism;</w:t>
      </w:r>
    </w:p>
    <w:p w14:paraId="7B55918C" w14:textId="77777777" w:rsidR="002E18F6" w:rsidRPr="000A73B8" w:rsidRDefault="002E18F6" w:rsidP="00A97E6C">
      <w:pPr>
        <w:pStyle w:val="ListParagraph"/>
        <w:numPr>
          <w:ilvl w:val="0"/>
          <w:numId w:val="7"/>
        </w:numPr>
        <w:spacing w:after="200"/>
        <w:contextualSpacing/>
      </w:pPr>
      <w:r w:rsidRPr="000A73B8">
        <w:t>Explore current educational policy debates;</w:t>
      </w:r>
    </w:p>
    <w:p w14:paraId="1CBDA990" w14:textId="77777777" w:rsidR="002E18F6" w:rsidRPr="000A73B8" w:rsidRDefault="002E18F6" w:rsidP="00A97E6C">
      <w:pPr>
        <w:pStyle w:val="ListParagraph"/>
        <w:numPr>
          <w:ilvl w:val="0"/>
          <w:numId w:val="7"/>
        </w:numPr>
        <w:spacing w:after="200"/>
        <w:contextualSpacing/>
      </w:pPr>
      <w:r w:rsidRPr="000A73B8">
        <w:t>Examine alternative framing of educational policy;</w:t>
      </w:r>
    </w:p>
    <w:p w14:paraId="331EBCF9" w14:textId="77777777" w:rsidR="002E18F6" w:rsidRPr="000A73B8" w:rsidRDefault="002E18F6" w:rsidP="00A97E6C">
      <w:pPr>
        <w:pStyle w:val="ListParagraph"/>
        <w:numPr>
          <w:ilvl w:val="0"/>
          <w:numId w:val="7"/>
        </w:numPr>
        <w:spacing w:after="200"/>
        <w:contextualSpacing/>
      </w:pPr>
      <w:r w:rsidRPr="000A73B8">
        <w:t>Understand the connection between politics and policy and the competing interests involved in the educational policy arena;</w:t>
      </w:r>
    </w:p>
    <w:p w14:paraId="3D44771F" w14:textId="77777777" w:rsidR="002E18F6" w:rsidRDefault="002E18F6" w:rsidP="00A97E6C">
      <w:pPr>
        <w:pStyle w:val="ListParagraph"/>
        <w:numPr>
          <w:ilvl w:val="0"/>
          <w:numId w:val="7"/>
        </w:numPr>
        <w:spacing w:after="200"/>
        <w:contextualSpacing/>
      </w:pPr>
      <w:r w:rsidRPr="000A73B8">
        <w:t>Analyze global policies within local contexts;</w:t>
      </w:r>
    </w:p>
    <w:p w14:paraId="069AB1DD" w14:textId="196B255F" w:rsidR="002E18F6" w:rsidRPr="000A73B8" w:rsidRDefault="002E18F6" w:rsidP="00A97E6C">
      <w:pPr>
        <w:pStyle w:val="ListParagraph"/>
        <w:numPr>
          <w:ilvl w:val="0"/>
          <w:numId w:val="7"/>
        </w:numPr>
        <w:spacing w:after="200"/>
        <w:contextualSpacing/>
      </w:pPr>
      <w:r w:rsidRPr="000A73B8">
        <w:t>Be familiar with different approaches to educational policy research</w:t>
      </w:r>
      <w:r w:rsidR="00644377">
        <w:t>,</w:t>
      </w:r>
      <w:r w:rsidRPr="000A73B8">
        <w:t xml:space="preserve"> including from </w:t>
      </w:r>
      <w:r w:rsidR="003805D7">
        <w:t>I</w:t>
      </w:r>
      <w:r w:rsidRPr="000A73B8">
        <w:t>ndigenous perspectives</w:t>
      </w:r>
    </w:p>
    <w:p w14:paraId="3A19B5F8" w14:textId="4D9BC52A" w:rsidR="002B7796" w:rsidRPr="002B7796" w:rsidRDefault="002B7796" w:rsidP="001B7D59">
      <w:pPr>
        <w:tabs>
          <w:tab w:val="left" w:pos="-720"/>
        </w:tabs>
        <w:suppressAutoHyphens/>
        <w:spacing w:line="240" w:lineRule="atLeast"/>
        <w:jc w:val="both"/>
        <w:rPr>
          <w:b/>
          <w:i/>
          <w:spacing w:val="-2"/>
          <w:sz w:val="28"/>
          <w:szCs w:val="28"/>
        </w:rPr>
      </w:pPr>
      <w:r w:rsidRPr="002B7796">
        <w:rPr>
          <w:b/>
          <w:i/>
          <w:spacing w:val="-2"/>
          <w:sz w:val="28"/>
          <w:szCs w:val="28"/>
        </w:rPr>
        <w:t>Course Format</w:t>
      </w:r>
    </w:p>
    <w:p w14:paraId="3A68F4DB" w14:textId="77777777" w:rsidR="002B7796" w:rsidRDefault="002B7796" w:rsidP="001B7D59">
      <w:pPr>
        <w:tabs>
          <w:tab w:val="left" w:pos="-720"/>
        </w:tabs>
        <w:suppressAutoHyphens/>
        <w:spacing w:line="240" w:lineRule="atLeast"/>
        <w:jc w:val="both"/>
        <w:rPr>
          <w:spacing w:val="-2"/>
        </w:rPr>
      </w:pPr>
    </w:p>
    <w:p w14:paraId="77A61757" w14:textId="6E0870FE" w:rsidR="006D33DB" w:rsidRDefault="002B7796" w:rsidP="002B7796">
      <w:pPr>
        <w:tabs>
          <w:tab w:val="left" w:pos="-720"/>
        </w:tabs>
        <w:suppressAutoHyphens/>
        <w:spacing w:line="240" w:lineRule="atLeast"/>
        <w:rPr>
          <w:spacing w:val="-2"/>
        </w:rPr>
      </w:pPr>
      <w:r w:rsidRPr="002B7796">
        <w:rPr>
          <w:spacing w:val="-2"/>
        </w:rPr>
        <w:t>This is a seminar-style course</w:t>
      </w:r>
      <w:r>
        <w:rPr>
          <w:spacing w:val="-2"/>
        </w:rPr>
        <w:t>,</w:t>
      </w:r>
      <w:r w:rsidRPr="002B7796">
        <w:rPr>
          <w:spacing w:val="-2"/>
        </w:rPr>
        <w:t xml:space="preserve"> which comprises synchronous large and small group discussions via Zoom for up to 2 hours each week, plus online asynchronous discussions via Canvas</w:t>
      </w:r>
      <w:r>
        <w:rPr>
          <w:spacing w:val="-2"/>
        </w:rPr>
        <w:t xml:space="preserve"> (UBC’s online learning platform)</w:t>
      </w:r>
      <w:r w:rsidRPr="002B7796">
        <w:rPr>
          <w:spacing w:val="-2"/>
        </w:rPr>
        <w:t>.  Because this course is the first one for many students</w:t>
      </w:r>
      <w:r>
        <w:rPr>
          <w:spacing w:val="-2"/>
        </w:rPr>
        <w:t>, including those</w:t>
      </w:r>
      <w:r w:rsidRPr="002B7796">
        <w:rPr>
          <w:spacing w:val="-2"/>
        </w:rPr>
        <w:t xml:space="preserve"> enrolled in the Society, Culture, and Politics in Education (SCPE) M.Ed. program, I also plan to create a number of paired or small group activities where you can get to know each other better online.</w:t>
      </w:r>
    </w:p>
    <w:tbl>
      <w:tblPr>
        <w:tblW w:w="9611"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
        <w:gridCol w:w="1701"/>
        <w:gridCol w:w="7371"/>
      </w:tblGrid>
      <w:tr w:rsidR="005C06A5" w14:paraId="093AB7E2" w14:textId="77777777" w:rsidTr="00E34117">
        <w:trPr>
          <w:trHeight w:val="300"/>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bookmarkEnd w:id="1"/>
          <w:p w14:paraId="39DA5D51" w14:textId="77777777" w:rsidR="005C06A5" w:rsidRPr="00F52017" w:rsidRDefault="005C06A5" w:rsidP="002E18F6">
            <w:pPr>
              <w:pStyle w:val="Body"/>
              <w:keepNext/>
              <w:spacing w:after="0"/>
              <w:jc w:val="center"/>
              <w:rPr>
                <w:sz w:val="28"/>
                <w:szCs w:val="28"/>
              </w:rPr>
            </w:pPr>
            <w:r w:rsidRPr="00F52017">
              <w:rPr>
                <w:rFonts w:ascii="Times New Roman Bold"/>
                <w:sz w:val="28"/>
                <w:szCs w:val="28"/>
              </w:rPr>
              <w:lastRenderedPageBreak/>
              <w:t>SCHEDULE OF TOPICS AND DUE DATES</w:t>
            </w:r>
          </w:p>
        </w:tc>
      </w:tr>
      <w:tr w:rsidR="001C69C5" w14:paraId="1A6B616E"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EDA60FA" w14:textId="2485676B" w:rsidR="001C69C5" w:rsidRDefault="001C69C5" w:rsidP="00644377">
            <w:pPr>
              <w:pStyle w:val="Body"/>
              <w:keepNext/>
              <w:spacing w:after="0" w:line="240" w:lineRule="auto"/>
            </w:pPr>
            <w:r>
              <w:t>0</w:t>
            </w:r>
          </w:p>
        </w:tc>
        <w:bookmarkStart w:id="3" w:name="class_00"/>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AC7134B" w14:textId="0A797720" w:rsidR="001C69C5" w:rsidRDefault="00DA3CE9" w:rsidP="00644377">
            <w:pPr>
              <w:pStyle w:val="Body"/>
              <w:keepNext/>
              <w:spacing w:after="0" w:line="240" w:lineRule="auto"/>
            </w:pPr>
            <w:r>
              <w:fldChar w:fldCharType="begin"/>
            </w:r>
            <w:r>
              <w:instrText xml:space="preserve"> HYPERLINK  \l "week_00" </w:instrText>
            </w:r>
            <w:r>
              <w:fldChar w:fldCharType="separate"/>
            </w:r>
            <w:r w:rsidR="00BE62EC" w:rsidRPr="00DA3CE9">
              <w:rPr>
                <w:rStyle w:val="Hyperlink"/>
              </w:rPr>
              <w:t>Sept. 2</w:t>
            </w:r>
            <w:bookmarkEnd w:id="3"/>
            <w:r w:rsidR="00BE62EC" w:rsidRPr="00DA3CE9">
              <w:rPr>
                <w:rStyle w:val="Hyperlink"/>
              </w:rPr>
              <w:t xml:space="preserve">-Sept. </w:t>
            </w:r>
            <w:r w:rsidRPr="00DA3CE9">
              <w:rPr>
                <w:rStyle w:val="Hyperlink"/>
              </w:rPr>
              <w:t>8</w:t>
            </w:r>
            <w:r>
              <w:fldChar w:fldCharType="end"/>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23BC7C4" w14:textId="780A9178" w:rsidR="001C69C5" w:rsidRPr="000A73B8" w:rsidRDefault="005119F7" w:rsidP="002E18F6">
            <w:pPr>
              <w:keepNext/>
              <w:rPr>
                <w:spacing w:val="-2"/>
              </w:rPr>
            </w:pPr>
            <w:r>
              <w:rPr>
                <w:spacing w:val="-2"/>
              </w:rPr>
              <w:t>O</w:t>
            </w:r>
            <w:r w:rsidR="00BE62EC">
              <w:rPr>
                <w:spacing w:val="-2"/>
              </w:rPr>
              <w:t>nline i</w:t>
            </w:r>
            <w:r w:rsidR="001C69C5">
              <w:rPr>
                <w:spacing w:val="-2"/>
              </w:rPr>
              <w:t>ntroductions</w:t>
            </w:r>
            <w:r w:rsidR="007D19E9">
              <w:rPr>
                <w:spacing w:val="-2"/>
              </w:rPr>
              <w:t xml:space="preserve"> (part 1) and orientation</w:t>
            </w:r>
          </w:p>
        </w:tc>
      </w:tr>
      <w:tr w:rsidR="005C06A5" w14:paraId="20F4015E"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AD0935" w14:textId="77777777" w:rsidR="005C06A5" w:rsidRPr="00235D3F" w:rsidRDefault="005C06A5" w:rsidP="00644377">
            <w:pPr>
              <w:pStyle w:val="Body"/>
              <w:keepNext/>
              <w:spacing w:after="0" w:line="240" w:lineRule="auto"/>
            </w:pPr>
            <w:r>
              <w:t>1</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5470143" w14:textId="7BCCBE0B" w:rsidR="005C06A5" w:rsidRDefault="00523B3B" w:rsidP="00644377">
            <w:pPr>
              <w:pStyle w:val="Body"/>
              <w:keepNext/>
              <w:spacing w:after="0" w:line="240" w:lineRule="auto"/>
            </w:pPr>
            <w:bookmarkStart w:id="4" w:name="class_01"/>
            <w:r>
              <w:t>Wed.</w:t>
            </w:r>
            <w:r w:rsidR="005C06A5">
              <w:t xml:space="preserve"> </w:t>
            </w:r>
            <w:bookmarkEnd w:id="4"/>
            <w:r w:rsidR="00540B12">
              <w:rPr>
                <w:spacing w:val="-2"/>
              </w:rPr>
              <w:fldChar w:fldCharType="begin"/>
            </w:r>
            <w:r w:rsidR="005C06A5">
              <w:rPr>
                <w:spacing w:val="-2"/>
              </w:rPr>
              <w:instrText>HYPERLINK  \l "week_01"</w:instrText>
            </w:r>
            <w:r w:rsidR="00540B12">
              <w:rPr>
                <w:spacing w:val="-2"/>
              </w:rPr>
              <w:fldChar w:fldCharType="separate"/>
            </w:r>
            <w:r w:rsidR="005C06A5">
              <w:rPr>
                <w:rStyle w:val="Hyperlink"/>
                <w:spacing w:val="-2"/>
              </w:rPr>
              <w:t xml:space="preserve">Sept. </w:t>
            </w:r>
            <w:r w:rsidR="00851A1B">
              <w:rPr>
                <w:rStyle w:val="Hyperlink"/>
                <w:spacing w:val="-2"/>
              </w:rPr>
              <w:t>9</w:t>
            </w:r>
            <w:r w:rsidR="00540B12">
              <w:rPr>
                <w:spacing w:val="-2"/>
              </w:rPr>
              <w:fldChar w:fldCharType="end"/>
            </w:r>
            <w:r w:rsidR="005C06A5">
              <w:rPr>
                <w:spacing w:val="-2"/>
              </w:rPr>
              <w:t xml:space="preserve"> </w:t>
            </w:r>
            <w:r w:rsidR="005C06A5" w:rsidRPr="000A73B8">
              <w:rPr>
                <w:spacing w:val="-2"/>
              </w:rPr>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0081400" w14:textId="487BA07B" w:rsidR="005C06A5" w:rsidRPr="00C47790" w:rsidRDefault="005C06A5" w:rsidP="002E18F6">
            <w:pPr>
              <w:keepNext/>
              <w:rPr>
                <w:spacing w:val="-2"/>
              </w:rPr>
            </w:pPr>
            <w:r w:rsidRPr="000A73B8">
              <w:rPr>
                <w:spacing w:val="-2"/>
              </w:rPr>
              <w:t>Introduction</w:t>
            </w:r>
            <w:r w:rsidR="005119F7">
              <w:rPr>
                <w:spacing w:val="-2"/>
              </w:rPr>
              <w:t>s</w:t>
            </w:r>
            <w:r w:rsidR="007D19E9">
              <w:rPr>
                <w:spacing w:val="-2"/>
              </w:rPr>
              <w:t xml:space="preserve"> (part 2)</w:t>
            </w:r>
            <w:r w:rsidRPr="000A73B8">
              <w:rPr>
                <w:spacing w:val="-2"/>
              </w:rPr>
              <w:t xml:space="preserve">; </w:t>
            </w:r>
            <w:r w:rsidR="007D19E9">
              <w:rPr>
                <w:spacing w:val="-2"/>
              </w:rPr>
              <w:t xml:space="preserve">education </w:t>
            </w:r>
            <w:bookmarkStart w:id="5" w:name="EPA_discuss"/>
            <w:r w:rsidR="00E53F09">
              <w:rPr>
                <w:spacing w:val="-2"/>
              </w:rPr>
              <w:fldChar w:fldCharType="begin"/>
            </w:r>
            <w:r w:rsidR="00E53F09">
              <w:rPr>
                <w:spacing w:val="-2"/>
              </w:rPr>
              <w:instrText xml:space="preserve"> HYPERLINK  \l "EPA_assign" </w:instrText>
            </w:r>
            <w:r w:rsidR="00E53F09">
              <w:rPr>
                <w:spacing w:val="-2"/>
              </w:rPr>
              <w:fldChar w:fldCharType="separate"/>
            </w:r>
            <w:r w:rsidR="007D19E9" w:rsidRPr="00E53F09">
              <w:rPr>
                <w:rStyle w:val="Hyperlink"/>
                <w:spacing w:val="-2"/>
              </w:rPr>
              <w:t>policy autobiography</w:t>
            </w:r>
            <w:bookmarkEnd w:id="5"/>
            <w:r w:rsidR="00E53F09">
              <w:rPr>
                <w:spacing w:val="-2"/>
              </w:rPr>
              <w:fldChar w:fldCharType="end"/>
            </w:r>
            <w:r w:rsidR="007D19E9">
              <w:rPr>
                <w:spacing w:val="-2"/>
              </w:rPr>
              <w:t xml:space="preserve">; </w:t>
            </w:r>
            <w:r w:rsidRPr="000A73B8">
              <w:rPr>
                <w:spacing w:val="-2"/>
              </w:rPr>
              <w:t>metaphors of policy</w:t>
            </w:r>
          </w:p>
        </w:tc>
      </w:tr>
      <w:tr w:rsidR="005C06A5" w14:paraId="5DD1476B"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E543EC" w14:textId="77777777" w:rsidR="005C06A5" w:rsidRDefault="005C06A5" w:rsidP="00644377">
            <w:pPr>
              <w:pStyle w:val="Body"/>
              <w:keepNext/>
              <w:spacing w:after="0" w:line="240" w:lineRule="auto"/>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56B873B" w14:textId="3820A8B9" w:rsidR="005C06A5" w:rsidRDefault="00523B3B" w:rsidP="00644377">
            <w:pPr>
              <w:pStyle w:val="Body"/>
              <w:keepNext/>
              <w:spacing w:after="0" w:line="240" w:lineRule="auto"/>
            </w:pPr>
            <w:r>
              <w:t>Wed.</w:t>
            </w:r>
            <w:r w:rsidR="005C06A5">
              <w:t xml:space="preserve"> </w:t>
            </w:r>
            <w:bookmarkStart w:id="6" w:name="class_02"/>
            <w:r w:rsidR="0064446E">
              <w:fldChar w:fldCharType="begin"/>
            </w:r>
            <w:r w:rsidR="0064446E">
              <w:instrText xml:space="preserve"> HYPERLINK \l "week_02" </w:instrText>
            </w:r>
            <w:r w:rsidR="0064446E">
              <w:fldChar w:fldCharType="separate"/>
            </w:r>
            <w:r w:rsidR="005C06A5">
              <w:rPr>
                <w:rStyle w:val="Hyperlink"/>
              </w:rPr>
              <w:t>Sept. 1</w:t>
            </w:r>
            <w:r w:rsidR="00851A1B">
              <w:rPr>
                <w:rStyle w:val="Hyperlink"/>
              </w:rPr>
              <w:t>6</w:t>
            </w:r>
            <w:r w:rsidR="0064446E">
              <w:rPr>
                <w:rStyle w:val="Hyperlink"/>
              </w:rPr>
              <w:fldChar w:fldCharType="end"/>
            </w:r>
            <w:bookmarkEnd w:id="6"/>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92FBBBF" w14:textId="77777777" w:rsidR="005C06A5" w:rsidRDefault="005C06A5" w:rsidP="002E18F6">
            <w:pPr>
              <w:keepNext/>
            </w:pPr>
            <w:r w:rsidRPr="000A73B8">
              <w:t>What is policy? Who makes policy?</w:t>
            </w:r>
            <w:r>
              <w:t xml:space="preserve"> </w:t>
            </w:r>
          </w:p>
          <w:p w14:paraId="0C9C28AE" w14:textId="7BC12107" w:rsidR="005C06A5" w:rsidRPr="004754B9" w:rsidRDefault="005C06A5" w:rsidP="004754B9">
            <w:pPr>
              <w:keepNext/>
            </w:pPr>
            <w:r w:rsidRPr="000A73B8">
              <w:t>Different approaches to understanding and researching policy</w:t>
            </w:r>
          </w:p>
        </w:tc>
      </w:tr>
      <w:tr w:rsidR="005C06A5" w14:paraId="19ECC198"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ADB427" w14:textId="77777777" w:rsidR="005C06A5" w:rsidRDefault="005C06A5" w:rsidP="00644377">
            <w:pPr>
              <w:pStyle w:val="Body"/>
              <w:keepNext/>
              <w:spacing w:after="0" w:line="240" w:lineRule="auto"/>
            </w:pPr>
            <w:r>
              <w:t>3</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2E525AA" w14:textId="108425A4" w:rsidR="005C06A5" w:rsidRDefault="00523B3B" w:rsidP="00644377">
            <w:pPr>
              <w:pStyle w:val="Body"/>
              <w:keepNext/>
              <w:spacing w:after="0" w:line="240" w:lineRule="auto"/>
            </w:pPr>
            <w:r>
              <w:t>Wed.</w:t>
            </w:r>
            <w:r w:rsidR="005C06A5">
              <w:t xml:space="preserve"> </w:t>
            </w:r>
            <w:bookmarkStart w:id="7" w:name="class_03"/>
            <w:r w:rsidR="00540B12">
              <w:fldChar w:fldCharType="begin"/>
            </w:r>
            <w:r w:rsidR="00140CFF">
              <w:instrText xml:space="preserve"> HYPERLINK  \l "Week_03" </w:instrText>
            </w:r>
            <w:r w:rsidR="00540B12">
              <w:fldChar w:fldCharType="separate"/>
            </w:r>
            <w:r w:rsidR="005C06A5" w:rsidRPr="00140CFF">
              <w:rPr>
                <w:rStyle w:val="Hyperlink"/>
              </w:rPr>
              <w:t xml:space="preserve">Sept. </w:t>
            </w:r>
            <w:r w:rsidR="00851A1B">
              <w:rPr>
                <w:rStyle w:val="Hyperlink"/>
              </w:rPr>
              <w:t>23</w:t>
            </w:r>
            <w:bookmarkEnd w:id="7"/>
            <w:r w:rsidR="00540B12">
              <w:fldChar w:fldCharType="end"/>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0BE2E15F" w14:textId="77777777" w:rsidR="005C06A5" w:rsidRDefault="005C06A5" w:rsidP="00F4684B">
            <w:pPr>
              <w:keepNext/>
              <w:tabs>
                <w:tab w:val="left" w:pos="-720"/>
                <w:tab w:val="left" w:pos="2100"/>
              </w:tabs>
              <w:suppressAutoHyphens/>
              <w:spacing w:line="240" w:lineRule="atLeast"/>
              <w:jc w:val="both"/>
            </w:pPr>
            <w:r>
              <w:t>The construction of public problems; discourse analysis</w:t>
            </w:r>
          </w:p>
        </w:tc>
      </w:tr>
      <w:tr w:rsidR="005C06A5" w14:paraId="790EAEB8"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CBB405" w14:textId="77777777" w:rsidR="005C06A5" w:rsidRDefault="005C06A5" w:rsidP="00644377">
            <w:pPr>
              <w:pStyle w:val="Body"/>
              <w:keepNext/>
              <w:spacing w:after="0" w:line="240" w:lineRule="auto"/>
            </w:pPr>
            <w:r>
              <w:t>4</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3C5E873" w14:textId="4A00A104" w:rsidR="005C06A5" w:rsidRDefault="00523B3B" w:rsidP="00644377">
            <w:pPr>
              <w:pStyle w:val="Body"/>
              <w:keepNext/>
              <w:spacing w:after="0" w:line="240" w:lineRule="auto"/>
            </w:pPr>
            <w:r>
              <w:t>Wed.</w:t>
            </w:r>
            <w:r w:rsidR="005C06A5">
              <w:t xml:space="preserve"> </w:t>
            </w:r>
            <w:hyperlink w:anchor="Week_04" w:history="1">
              <w:r w:rsidR="005C06A5" w:rsidRPr="00140CFF">
                <w:rPr>
                  <w:rStyle w:val="Hyperlink"/>
                </w:rPr>
                <w:t xml:space="preserve">Sept. </w:t>
              </w:r>
              <w:r w:rsidR="00851A1B">
                <w:rPr>
                  <w:rStyle w:val="Hyperlink"/>
                </w:rPr>
                <w:t>30</w:t>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3A736C4E" w14:textId="070F198E" w:rsidR="005C06A5" w:rsidRPr="000A73B8" w:rsidRDefault="00B0432D" w:rsidP="00F4684B">
            <w:pPr>
              <w:keepNext/>
              <w:tabs>
                <w:tab w:val="left" w:pos="-720"/>
                <w:tab w:val="left" w:pos="2100"/>
              </w:tabs>
              <w:suppressAutoHyphens/>
              <w:spacing w:line="240" w:lineRule="atLeast"/>
              <w:jc w:val="both"/>
            </w:pPr>
            <w:r>
              <w:t>N</w:t>
            </w:r>
            <w:r w:rsidRPr="000A73B8">
              <w:t>eoliberalism</w:t>
            </w:r>
            <w:r>
              <w:t>;</w:t>
            </w:r>
            <w:r w:rsidRPr="000A73B8">
              <w:t xml:space="preserve"> policy settlements; </w:t>
            </w:r>
            <w:r>
              <w:t>g</w:t>
            </w:r>
            <w:r w:rsidR="005C06A5">
              <w:t>overnance frameworks</w:t>
            </w:r>
          </w:p>
        </w:tc>
      </w:tr>
      <w:tr w:rsidR="005C06A5" w14:paraId="676CFB26"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51C680" w14:textId="77777777" w:rsidR="005C06A5" w:rsidRDefault="005C06A5" w:rsidP="00644377">
            <w:pPr>
              <w:pStyle w:val="Body"/>
              <w:keepNext/>
              <w:spacing w:after="0" w:line="240" w:lineRule="auto"/>
            </w:pPr>
            <w:r>
              <w:t>5</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338E781" w14:textId="767B7E34" w:rsidR="005C06A5" w:rsidRDefault="00523B3B" w:rsidP="00644377">
            <w:pPr>
              <w:pStyle w:val="Body"/>
              <w:keepNext/>
              <w:spacing w:after="0" w:line="240" w:lineRule="auto"/>
            </w:pPr>
            <w:r>
              <w:t>Wed.</w:t>
            </w:r>
            <w:r w:rsidR="005C06A5">
              <w:t xml:space="preserve"> </w:t>
            </w:r>
            <w:bookmarkStart w:id="8" w:name="class_04"/>
            <w:r w:rsidR="00540B12">
              <w:fldChar w:fldCharType="begin"/>
            </w:r>
            <w:r w:rsidR="005C06A5">
              <w:instrText>HYPERLINK \l "week_05"</w:instrText>
            </w:r>
            <w:r w:rsidR="00540B12">
              <w:fldChar w:fldCharType="separate"/>
            </w:r>
            <w:bookmarkStart w:id="9" w:name="class_05"/>
            <w:r w:rsidR="005C06A5">
              <w:rPr>
                <w:rStyle w:val="Hyperlink"/>
                <w:spacing w:val="-2"/>
              </w:rPr>
              <w:t xml:space="preserve">Oct. </w:t>
            </w:r>
            <w:r w:rsidR="00851A1B">
              <w:rPr>
                <w:rStyle w:val="Hyperlink"/>
                <w:spacing w:val="-2"/>
              </w:rPr>
              <w:t>7</w:t>
            </w:r>
            <w:bookmarkEnd w:id="9"/>
            <w:r w:rsidR="005C06A5">
              <w:rPr>
                <w:rStyle w:val="Hyperlink"/>
                <w:spacing w:val="-2"/>
              </w:rPr>
              <w:t xml:space="preserve">  </w:t>
            </w:r>
            <w:r w:rsidR="00540B12">
              <w:fldChar w:fldCharType="end"/>
            </w:r>
            <w:bookmarkEnd w:id="8"/>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291612E3" w14:textId="52DE01F2" w:rsidR="005C06A5" w:rsidRDefault="005C06A5" w:rsidP="00F4684B">
            <w:pPr>
              <w:keepNext/>
              <w:tabs>
                <w:tab w:val="left" w:pos="-720"/>
                <w:tab w:val="left" w:pos="2100"/>
              </w:tabs>
              <w:suppressAutoHyphens/>
              <w:spacing w:line="240" w:lineRule="atLeast"/>
              <w:jc w:val="both"/>
            </w:pPr>
            <w:r w:rsidRPr="000A73B8">
              <w:t>Democracy, culture, and the politics of difference</w:t>
            </w:r>
          </w:p>
          <w:p w14:paraId="4EDF4BD5" w14:textId="15155DAE" w:rsidR="005C06A5" w:rsidRPr="00873F53" w:rsidRDefault="00873F53" w:rsidP="00873F53">
            <w:pPr>
              <w:keepNext/>
              <w:tabs>
                <w:tab w:val="left" w:pos="-720"/>
                <w:tab w:val="left" w:pos="2100"/>
              </w:tabs>
              <w:suppressAutoHyphens/>
              <w:spacing w:line="240" w:lineRule="atLeast"/>
              <w:jc w:val="both"/>
            </w:pPr>
            <w:r>
              <w:t xml:space="preserve">** </w:t>
            </w:r>
            <w:bookmarkStart w:id="10" w:name="EPA_due"/>
            <w:r w:rsidRPr="00873F53">
              <w:rPr>
                <w:b/>
                <w:i/>
              </w:rPr>
              <w:fldChar w:fldCharType="begin"/>
            </w:r>
            <w:r w:rsidRPr="00873F53">
              <w:rPr>
                <w:b/>
                <w:i/>
              </w:rPr>
              <w:instrText xml:space="preserve"> HYPERLINK  \l "EPA_assign" </w:instrText>
            </w:r>
            <w:r w:rsidRPr="00873F53">
              <w:rPr>
                <w:b/>
                <w:i/>
              </w:rPr>
              <w:fldChar w:fldCharType="separate"/>
            </w:r>
            <w:r w:rsidRPr="00873F53">
              <w:rPr>
                <w:rStyle w:val="Hyperlink"/>
                <w:b/>
                <w:i/>
              </w:rPr>
              <w:t>education policy autobiography assignment due</w:t>
            </w:r>
            <w:bookmarkEnd w:id="10"/>
            <w:r w:rsidRPr="00873F53">
              <w:rPr>
                <w:b/>
                <w:i/>
              </w:rPr>
              <w:fldChar w:fldCharType="end"/>
            </w:r>
            <w:r w:rsidRPr="00873F53">
              <w:rPr>
                <w:b/>
                <w:i/>
              </w:rPr>
              <w:t>; post to Canvas</w:t>
            </w:r>
            <w:r>
              <w:t xml:space="preserve"> **</w:t>
            </w:r>
          </w:p>
        </w:tc>
      </w:tr>
      <w:tr w:rsidR="005C06A5" w14:paraId="2E017CC5"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EBD9AA" w14:textId="77777777" w:rsidR="005C06A5" w:rsidRDefault="005C06A5" w:rsidP="00644377">
            <w:pPr>
              <w:pStyle w:val="Body"/>
              <w:keepNext/>
              <w:spacing w:after="0" w:line="240" w:lineRule="auto"/>
            </w:pPr>
            <w:r>
              <w:t>6</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50A2813" w14:textId="5C535D3C" w:rsidR="005C06A5" w:rsidRDefault="00523B3B" w:rsidP="00644377">
            <w:pPr>
              <w:pStyle w:val="Body"/>
              <w:keepNext/>
              <w:spacing w:after="0" w:line="240" w:lineRule="auto"/>
            </w:pPr>
            <w:r>
              <w:t>Wed.</w:t>
            </w:r>
            <w:r w:rsidR="005C06A5">
              <w:t xml:space="preserve"> </w:t>
            </w:r>
            <w:bookmarkStart w:id="11" w:name="class_06"/>
            <w:r w:rsidR="0064446E">
              <w:fldChar w:fldCharType="begin"/>
            </w:r>
            <w:r w:rsidR="0064446E">
              <w:instrText xml:space="preserve"> HYPERLINK \l "week_06" </w:instrText>
            </w:r>
            <w:r w:rsidR="0064446E">
              <w:fldChar w:fldCharType="separate"/>
            </w:r>
            <w:r w:rsidR="005C06A5">
              <w:rPr>
                <w:rStyle w:val="Hyperlink"/>
                <w:spacing w:val="-2"/>
              </w:rPr>
              <w:t xml:space="preserve">Oct. </w:t>
            </w:r>
            <w:r w:rsidR="00851A1B">
              <w:rPr>
                <w:rStyle w:val="Hyperlink"/>
                <w:spacing w:val="-2"/>
              </w:rPr>
              <w:t>14</w:t>
            </w:r>
            <w:r w:rsidR="0064446E">
              <w:rPr>
                <w:rStyle w:val="Hyperlink"/>
                <w:spacing w:val="-2"/>
              </w:rPr>
              <w:fldChar w:fldCharType="end"/>
            </w:r>
            <w:bookmarkEnd w:id="11"/>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1B0282A" w14:textId="77777777" w:rsidR="005C06A5" w:rsidRPr="005C41CC" w:rsidRDefault="005C06A5" w:rsidP="002E18F6">
            <w:pPr>
              <w:pStyle w:val="Body"/>
              <w:keepNext/>
              <w:spacing w:after="0" w:line="240" w:lineRule="auto"/>
              <w:rPr>
                <w:b/>
                <w:color w:val="244061" w:themeColor="accent1" w:themeShade="80"/>
              </w:rPr>
            </w:pPr>
            <w:r w:rsidRPr="000A73B8">
              <w:t>Dimensions of social justice in education</w:t>
            </w:r>
          </w:p>
        </w:tc>
      </w:tr>
      <w:tr w:rsidR="005C06A5" w14:paraId="30B90E2F"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1C5D2C" w14:textId="77777777" w:rsidR="005C06A5" w:rsidRDefault="005C06A5" w:rsidP="00644377">
            <w:pPr>
              <w:pStyle w:val="Body"/>
              <w:keepNext/>
              <w:spacing w:after="0" w:line="240" w:lineRule="auto"/>
            </w:pPr>
            <w:r>
              <w:t>7</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D2F1F06" w14:textId="0384AA54" w:rsidR="005C06A5" w:rsidRDefault="00523B3B" w:rsidP="00644377">
            <w:pPr>
              <w:pStyle w:val="Body"/>
              <w:keepNext/>
              <w:spacing w:after="0" w:line="240" w:lineRule="auto"/>
            </w:pPr>
            <w:bookmarkStart w:id="12" w:name="class_07"/>
            <w:r>
              <w:t xml:space="preserve">Wed. </w:t>
            </w:r>
            <w:bookmarkEnd w:id="12"/>
            <w:r w:rsidR="00540B12">
              <w:fldChar w:fldCharType="begin"/>
            </w:r>
            <w:r w:rsidR="005C06A5">
              <w:instrText>HYPERLINK \l "week_07"</w:instrText>
            </w:r>
            <w:r w:rsidR="00540B12">
              <w:fldChar w:fldCharType="separate"/>
            </w:r>
            <w:r w:rsidR="005C06A5" w:rsidRPr="00B60058">
              <w:rPr>
                <w:rStyle w:val="Hyperlink"/>
              </w:rPr>
              <w:t xml:space="preserve">Oct. </w:t>
            </w:r>
            <w:r w:rsidR="00851A1B">
              <w:rPr>
                <w:rStyle w:val="Hyperlink"/>
              </w:rPr>
              <w:t>21</w:t>
            </w:r>
            <w:r w:rsidR="00540B12">
              <w:fldChar w:fldCharType="end"/>
            </w:r>
            <w:r w:rsidR="005C06A5" w:rsidRPr="000A73B8">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3C6124F" w14:textId="77777777" w:rsidR="005C06A5" w:rsidRPr="00421BB2" w:rsidRDefault="005C06A5" w:rsidP="002E18F6">
            <w:pPr>
              <w:pStyle w:val="Body"/>
              <w:keepNext/>
              <w:spacing w:after="0" w:line="240" w:lineRule="auto"/>
            </w:pPr>
            <w:r w:rsidRPr="00421BB2">
              <w:rPr>
                <w:spacing w:val="-2"/>
              </w:rPr>
              <w:t>Participation, recognition, redistribution</w:t>
            </w:r>
            <w:r>
              <w:rPr>
                <w:spacing w:val="-2"/>
              </w:rPr>
              <w:t>—</w:t>
            </w:r>
            <w:r>
              <w:rPr>
                <w:spacing w:val="-2"/>
              </w:rPr>
              <w:t>plus joy in education</w:t>
            </w:r>
          </w:p>
        </w:tc>
      </w:tr>
      <w:tr w:rsidR="005C06A5" w14:paraId="206894EB"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61DE5E" w14:textId="77777777" w:rsidR="005C06A5" w:rsidRDefault="005C06A5" w:rsidP="00644377">
            <w:pPr>
              <w:pStyle w:val="Body"/>
              <w:keepNext/>
              <w:spacing w:after="0" w:line="240" w:lineRule="auto"/>
            </w:pPr>
            <w:r>
              <w:t>8</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39C85F4" w14:textId="1C4F2233" w:rsidR="005C06A5" w:rsidRDefault="00523B3B" w:rsidP="00644377">
            <w:pPr>
              <w:pStyle w:val="Body"/>
              <w:keepNext/>
              <w:spacing w:after="0" w:line="240" w:lineRule="auto"/>
            </w:pPr>
            <w:r>
              <w:t>Wed.</w:t>
            </w:r>
            <w:r w:rsidR="005C06A5">
              <w:t xml:space="preserve"> </w:t>
            </w:r>
            <w:bookmarkStart w:id="13" w:name="class_08"/>
            <w:r w:rsidR="0064446E">
              <w:fldChar w:fldCharType="begin"/>
            </w:r>
            <w:r w:rsidR="0064446E">
              <w:instrText xml:space="preserve"> HYPERLINK \l "week_08" </w:instrText>
            </w:r>
            <w:r w:rsidR="0064446E">
              <w:fldChar w:fldCharType="separate"/>
            </w:r>
            <w:r w:rsidR="005C06A5" w:rsidRPr="00B60058">
              <w:rPr>
                <w:rStyle w:val="Hyperlink"/>
              </w:rPr>
              <w:t>Oct. 2</w:t>
            </w:r>
            <w:r w:rsidR="00851A1B">
              <w:rPr>
                <w:rStyle w:val="Hyperlink"/>
              </w:rPr>
              <w:t>8</w:t>
            </w:r>
            <w:r w:rsidR="0064446E">
              <w:rPr>
                <w:rStyle w:val="Hyperlink"/>
              </w:rPr>
              <w:fldChar w:fldCharType="end"/>
            </w:r>
            <w:bookmarkEnd w:id="13"/>
            <w:r w:rsidR="005C06A5" w:rsidRPr="000A73B8">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6CBB843" w14:textId="77777777" w:rsidR="005C06A5" w:rsidRDefault="005C06A5" w:rsidP="002E18F6">
            <w:pPr>
              <w:pStyle w:val="Body"/>
              <w:keepNext/>
              <w:spacing w:after="0" w:line="240" w:lineRule="auto"/>
            </w:pPr>
            <w:r w:rsidRPr="000A73B8">
              <w:t>Aboriginal education policy</w:t>
            </w:r>
          </w:p>
        </w:tc>
      </w:tr>
      <w:tr w:rsidR="005C06A5" w14:paraId="15139CE7"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25C626" w14:textId="77777777" w:rsidR="005C06A5" w:rsidRDefault="005C06A5" w:rsidP="00644377">
            <w:pPr>
              <w:pStyle w:val="Body"/>
              <w:keepNext/>
              <w:spacing w:after="0" w:line="240" w:lineRule="auto"/>
            </w:pPr>
            <w:r>
              <w:t>9</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F2F8449" w14:textId="74B993CE" w:rsidR="005C06A5" w:rsidRDefault="00523B3B" w:rsidP="00644377">
            <w:pPr>
              <w:pStyle w:val="Body"/>
              <w:keepNext/>
              <w:spacing w:after="0" w:line="240" w:lineRule="auto"/>
            </w:pPr>
            <w:r>
              <w:t>Wed.</w:t>
            </w:r>
            <w:r w:rsidR="005C06A5">
              <w:t xml:space="preserve"> </w:t>
            </w:r>
            <w:bookmarkStart w:id="14" w:name="class_09"/>
            <w:r w:rsidR="003C4F4E">
              <w:fldChar w:fldCharType="begin"/>
            </w:r>
            <w:r w:rsidR="003C4F4E">
              <w:instrText xml:space="preserve"> HYPERLINK  \l "week_09" </w:instrText>
            </w:r>
            <w:r w:rsidR="003C4F4E">
              <w:fldChar w:fldCharType="separate"/>
            </w:r>
            <w:r w:rsidR="00851A1B">
              <w:rPr>
                <w:rStyle w:val="Hyperlink"/>
              </w:rPr>
              <w:t>Nov</w:t>
            </w:r>
            <w:r w:rsidR="005C06A5" w:rsidRPr="003C4F4E">
              <w:rPr>
                <w:rStyle w:val="Hyperlink"/>
              </w:rPr>
              <w:t xml:space="preserve">. </w:t>
            </w:r>
            <w:bookmarkEnd w:id="14"/>
            <w:r w:rsidR="003C4F4E">
              <w:fldChar w:fldCharType="end"/>
            </w:r>
            <w:r w:rsidR="00851A1B">
              <w:t>4</w:t>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403F715" w14:textId="77777777" w:rsidR="005C06A5" w:rsidRDefault="005C06A5" w:rsidP="002E18F6">
            <w:pPr>
              <w:pStyle w:val="Body"/>
              <w:keepNext/>
              <w:spacing w:after="0" w:line="240" w:lineRule="auto"/>
            </w:pPr>
            <w:r w:rsidRPr="000A73B8">
              <w:t xml:space="preserve">Gender </w:t>
            </w:r>
            <w:r w:rsidR="00D8701A">
              <w:t>justice</w:t>
            </w:r>
            <w:r w:rsidRPr="000A73B8">
              <w:t xml:space="preserve"> policy in education</w:t>
            </w:r>
          </w:p>
          <w:p w14:paraId="4CF2AE40" w14:textId="31D62F3A" w:rsidR="00873F53" w:rsidRPr="000A73B8" w:rsidRDefault="00873F53" w:rsidP="002E18F6">
            <w:pPr>
              <w:pStyle w:val="Body"/>
              <w:keepNext/>
              <w:spacing w:after="0" w:line="240" w:lineRule="auto"/>
            </w:pPr>
            <w:r w:rsidRPr="000A73B8">
              <w:rPr>
                <w:b/>
              </w:rPr>
              <w:t xml:space="preserve">** </w:t>
            </w:r>
            <w:bookmarkStart w:id="15" w:name="webassign"/>
            <w:bookmarkStart w:id="16" w:name="PCwebsite_due"/>
            <w:r w:rsidR="008E33EB">
              <w:rPr>
                <w:b/>
                <w:i/>
              </w:rPr>
              <w:fldChar w:fldCharType="begin"/>
            </w:r>
            <w:r w:rsidR="008E33EB">
              <w:rPr>
                <w:b/>
                <w:i/>
              </w:rPr>
              <w:instrText xml:space="preserve"> HYPERLINK  \l "PCwebsite_detail" </w:instrText>
            </w:r>
            <w:r w:rsidR="008E33EB">
              <w:rPr>
                <w:b/>
                <w:i/>
              </w:rPr>
              <w:fldChar w:fldCharType="separate"/>
            </w:r>
            <w:r w:rsidR="0050006E" w:rsidRPr="00C85F26">
              <w:rPr>
                <w:rStyle w:val="Hyperlink"/>
                <w:b/>
                <w:i/>
              </w:rPr>
              <w:t>website p</w:t>
            </w:r>
            <w:r w:rsidRPr="008E33EB">
              <w:rPr>
                <w:rStyle w:val="Hyperlink"/>
                <w:b/>
                <w:i/>
              </w:rPr>
              <w:t>olicy comparison assignment due</w:t>
            </w:r>
            <w:bookmarkEnd w:id="15"/>
            <w:bookmarkEnd w:id="16"/>
            <w:r w:rsidR="008E33EB">
              <w:rPr>
                <w:b/>
                <w:i/>
              </w:rPr>
              <w:fldChar w:fldCharType="end"/>
            </w:r>
            <w:r w:rsidRPr="00873F53">
              <w:rPr>
                <w:b/>
                <w:i/>
              </w:rPr>
              <w:t>; post to Canvas by class time</w:t>
            </w:r>
            <w:r w:rsidRPr="000A73B8">
              <w:rPr>
                <w:b/>
              </w:rPr>
              <w:t xml:space="preserve"> *</w:t>
            </w:r>
            <w:r>
              <w:rPr>
                <w:b/>
              </w:rPr>
              <w:t>*</w:t>
            </w:r>
          </w:p>
        </w:tc>
      </w:tr>
      <w:tr w:rsidR="005C06A5" w14:paraId="4E878F4B"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77009E" w14:textId="77777777" w:rsidR="005C06A5" w:rsidRDefault="005C06A5" w:rsidP="00644377">
            <w:pPr>
              <w:pStyle w:val="Body"/>
              <w:keepNext/>
              <w:spacing w:after="0" w:line="240" w:lineRule="auto"/>
            </w:pPr>
            <w:r>
              <w:t>10</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C5F77CD" w14:textId="75EA396A" w:rsidR="005C06A5" w:rsidRDefault="00523B3B" w:rsidP="00644377">
            <w:pPr>
              <w:pStyle w:val="Body"/>
              <w:keepNext/>
              <w:spacing w:after="0" w:line="240" w:lineRule="auto"/>
            </w:pPr>
            <w:r>
              <w:t>Wed.</w:t>
            </w:r>
            <w:r w:rsidR="005C06A5">
              <w:t xml:space="preserve"> </w:t>
            </w:r>
            <w:bookmarkStart w:id="17" w:name="class_10"/>
            <w:r w:rsidR="0064446E">
              <w:fldChar w:fldCharType="begin"/>
            </w:r>
            <w:r w:rsidR="0064446E">
              <w:instrText xml:space="preserve"> HYPERLINK \l "week_10" </w:instrText>
            </w:r>
            <w:r w:rsidR="0064446E">
              <w:fldChar w:fldCharType="separate"/>
            </w:r>
            <w:r w:rsidR="005C06A5" w:rsidRPr="00B60058">
              <w:rPr>
                <w:rStyle w:val="Hyperlink"/>
              </w:rPr>
              <w:t>Nov.</w:t>
            </w:r>
            <w:r w:rsidR="00851A1B">
              <w:rPr>
                <w:rStyle w:val="Hyperlink"/>
              </w:rPr>
              <w:t>11</w:t>
            </w:r>
            <w:r w:rsidR="0064446E">
              <w:rPr>
                <w:rStyle w:val="Hyperlink"/>
              </w:rPr>
              <w:fldChar w:fldCharType="end"/>
            </w:r>
            <w:bookmarkEnd w:id="17"/>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61E10BD6" w14:textId="77777777" w:rsidR="005C06A5" w:rsidRDefault="001C69C5" w:rsidP="00A0283E">
            <w:pPr>
              <w:pStyle w:val="Body"/>
              <w:keepNext/>
              <w:spacing w:after="0" w:line="240" w:lineRule="auto"/>
            </w:pPr>
            <w:r w:rsidRPr="001C69C5">
              <w:rPr>
                <w:highlight w:val="yellow"/>
              </w:rPr>
              <w:t>Remembrance Day</w:t>
            </w:r>
            <w:r>
              <w:t xml:space="preserve"> </w:t>
            </w:r>
            <w:r w:rsidR="005C06A5">
              <w:t xml:space="preserve">Policy alternatives: </w:t>
            </w:r>
            <w:r w:rsidR="005C06A5" w:rsidRPr="0030635D">
              <w:rPr>
                <w:i/>
              </w:rPr>
              <w:t>Prefigurative practice</w:t>
            </w:r>
          </w:p>
          <w:p w14:paraId="2583DB7A" w14:textId="16AF4BDB" w:rsidR="00743821" w:rsidRPr="00743821" w:rsidRDefault="008E33EB" w:rsidP="00A0283E">
            <w:pPr>
              <w:pStyle w:val="Body"/>
              <w:keepNext/>
              <w:spacing w:after="0" w:line="240" w:lineRule="auto"/>
            </w:pPr>
            <w:r>
              <w:t xml:space="preserve">&lt; </w:t>
            </w:r>
            <w:r w:rsidRPr="008E33EB">
              <w:rPr>
                <w:i/>
              </w:rPr>
              <w:t>UBC closed; statutory holiday, so no class meeting on Zoom</w:t>
            </w:r>
            <w:r>
              <w:t xml:space="preserve"> &gt;</w:t>
            </w:r>
          </w:p>
        </w:tc>
      </w:tr>
      <w:tr w:rsidR="005C06A5" w14:paraId="33072D63"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90FE06" w14:textId="77777777" w:rsidR="005C06A5" w:rsidRDefault="005C06A5" w:rsidP="00644377">
            <w:pPr>
              <w:pStyle w:val="Body"/>
              <w:keepNext/>
              <w:spacing w:after="0" w:line="240" w:lineRule="auto"/>
            </w:pPr>
            <w:r>
              <w:t>11</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26DF47C" w14:textId="1F754D31" w:rsidR="005C06A5" w:rsidRDefault="00523B3B" w:rsidP="00644377">
            <w:pPr>
              <w:pStyle w:val="Body"/>
              <w:keepNext/>
              <w:spacing w:after="0" w:line="240" w:lineRule="auto"/>
            </w:pPr>
            <w:r>
              <w:t>Wed.</w:t>
            </w:r>
            <w:r w:rsidR="005C06A5">
              <w:t xml:space="preserve"> </w:t>
            </w:r>
            <w:bookmarkStart w:id="18" w:name="class_11"/>
            <w:r w:rsidR="0064446E">
              <w:fldChar w:fldCharType="begin"/>
            </w:r>
            <w:r w:rsidR="0064446E">
              <w:instrText xml:space="preserve"> HYPERLINK \l "week_11" </w:instrText>
            </w:r>
            <w:r w:rsidR="0064446E">
              <w:fldChar w:fldCharType="separate"/>
            </w:r>
            <w:r w:rsidR="005C06A5" w:rsidRPr="00B60058">
              <w:rPr>
                <w:rStyle w:val="Hyperlink"/>
              </w:rPr>
              <w:t>Nov. 1</w:t>
            </w:r>
            <w:r w:rsidR="001C69C5">
              <w:rPr>
                <w:rStyle w:val="Hyperlink"/>
              </w:rPr>
              <w:t>8</w:t>
            </w:r>
            <w:r w:rsidR="0064446E">
              <w:rPr>
                <w:rStyle w:val="Hyperlink"/>
              </w:rPr>
              <w:fldChar w:fldCharType="end"/>
            </w:r>
            <w:bookmarkEnd w:id="18"/>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F491DBF" w14:textId="1CD52F09" w:rsidR="005C06A5" w:rsidRPr="00897F6E" w:rsidRDefault="005112BF" w:rsidP="002E18F6">
            <w:pPr>
              <w:pStyle w:val="Body"/>
              <w:keepNext/>
              <w:spacing w:after="0" w:line="240" w:lineRule="auto"/>
              <w:rPr>
                <w:b/>
              </w:rPr>
            </w:pPr>
            <w:r>
              <w:t>Mediatization; f</w:t>
            </w:r>
            <w:r w:rsidR="005C06A5" w:rsidRPr="000A73B8">
              <w:t>raming and counter-framing</w:t>
            </w:r>
            <w:r w:rsidR="008E33EB">
              <w:t>; guest: Dr. Michelle Stack</w:t>
            </w:r>
            <w:r w:rsidR="00CF3D64">
              <w:t xml:space="preserve"> &amp; Dr. Bathseba Opini</w:t>
            </w:r>
          </w:p>
        </w:tc>
      </w:tr>
      <w:tr w:rsidR="005C06A5" w14:paraId="5C635ADE"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64F254" w14:textId="77777777" w:rsidR="005C06A5" w:rsidRDefault="005C06A5" w:rsidP="00644377">
            <w:pPr>
              <w:pStyle w:val="Body"/>
              <w:keepNext/>
              <w:spacing w:after="0" w:line="240" w:lineRule="auto"/>
            </w:pPr>
            <w:r>
              <w:t>12</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CB13F4D" w14:textId="2D53DE1D" w:rsidR="005C06A5" w:rsidRDefault="00523B3B" w:rsidP="00644377">
            <w:pPr>
              <w:pStyle w:val="Body"/>
              <w:keepNext/>
              <w:spacing w:after="0" w:line="240" w:lineRule="auto"/>
            </w:pPr>
            <w:r>
              <w:t>Wed.</w:t>
            </w:r>
            <w:r w:rsidR="005C06A5">
              <w:t xml:space="preserve"> </w:t>
            </w:r>
            <w:bookmarkStart w:id="19" w:name="class_12"/>
            <w:r w:rsidR="0064446E">
              <w:fldChar w:fldCharType="begin"/>
            </w:r>
            <w:r w:rsidR="0064446E">
              <w:instrText xml:space="preserve"> HYPERLINK \l "week_12" </w:instrText>
            </w:r>
            <w:r w:rsidR="0064446E">
              <w:fldChar w:fldCharType="separate"/>
            </w:r>
            <w:r w:rsidR="005C06A5" w:rsidRPr="00B60058">
              <w:rPr>
                <w:rStyle w:val="Hyperlink"/>
              </w:rPr>
              <w:t>Nov. 2</w:t>
            </w:r>
            <w:r w:rsidR="001C69C5">
              <w:rPr>
                <w:rStyle w:val="Hyperlink"/>
              </w:rPr>
              <w:t>5</w:t>
            </w:r>
            <w:r w:rsidR="0064446E">
              <w:rPr>
                <w:rStyle w:val="Hyperlink"/>
              </w:rPr>
              <w:fldChar w:fldCharType="end"/>
            </w:r>
            <w:bookmarkEnd w:id="19"/>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36D6756B" w14:textId="4AAA828D" w:rsidR="005C06A5" w:rsidRPr="003D6B86" w:rsidRDefault="005C06A5" w:rsidP="002E18F6">
            <w:pPr>
              <w:keepNext/>
              <w:rPr>
                <w:b/>
              </w:rPr>
            </w:pPr>
            <w:r w:rsidRPr="000A73B8">
              <w:t>Policy activism</w:t>
            </w:r>
            <w:r w:rsidR="003D6B86">
              <w:t xml:space="preserve">: </w:t>
            </w:r>
            <w:r w:rsidR="003D6B86" w:rsidRPr="003D6B86">
              <w:rPr>
                <w:bCs/>
              </w:rPr>
              <w:t>Who, what, where, how?</w:t>
            </w:r>
          </w:p>
        </w:tc>
      </w:tr>
      <w:tr w:rsidR="005C06A5" w14:paraId="7F2A159C"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A1DE0C" w14:textId="77777777" w:rsidR="005C06A5" w:rsidRDefault="005C06A5" w:rsidP="00870A36">
            <w:pPr>
              <w:pStyle w:val="Body"/>
              <w:keepNext/>
              <w:spacing w:after="0" w:line="240" w:lineRule="auto"/>
            </w:pPr>
            <w:r>
              <w:t>13</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ED065AC" w14:textId="56ADECA8" w:rsidR="005C06A5" w:rsidRDefault="00523B3B" w:rsidP="00870A36">
            <w:pPr>
              <w:pStyle w:val="Body"/>
              <w:keepNext/>
              <w:spacing w:after="0" w:line="240" w:lineRule="auto"/>
            </w:pPr>
            <w:r>
              <w:t>Wed.</w:t>
            </w:r>
            <w:r w:rsidR="005C06A5">
              <w:t xml:space="preserve"> </w:t>
            </w:r>
            <w:bookmarkStart w:id="20" w:name="class_13"/>
            <w:r w:rsidR="0064446E">
              <w:fldChar w:fldCharType="begin"/>
            </w:r>
            <w:r w:rsidR="0064446E">
              <w:instrText xml:space="preserve"> HYPERLINK \l "week_13" </w:instrText>
            </w:r>
            <w:r w:rsidR="0064446E">
              <w:fldChar w:fldCharType="separate"/>
            </w:r>
            <w:r w:rsidR="001C69C5">
              <w:rPr>
                <w:rStyle w:val="Hyperlink"/>
              </w:rPr>
              <w:t>Dec</w:t>
            </w:r>
            <w:r w:rsidR="005C06A5" w:rsidRPr="00235D3F">
              <w:rPr>
                <w:rStyle w:val="Hyperlink"/>
              </w:rPr>
              <w:t>.</w:t>
            </w:r>
            <w:r w:rsidR="001C69C5">
              <w:rPr>
                <w:rStyle w:val="Hyperlink"/>
              </w:rPr>
              <w:t xml:space="preserve"> </w:t>
            </w:r>
            <w:r w:rsidR="005C06A5" w:rsidRPr="00235D3F">
              <w:rPr>
                <w:rStyle w:val="Hyperlink"/>
              </w:rPr>
              <w:t>2</w:t>
            </w:r>
            <w:r w:rsidR="0064446E">
              <w:rPr>
                <w:rStyle w:val="Hyperlink"/>
              </w:rPr>
              <w:fldChar w:fldCharType="end"/>
            </w:r>
            <w:bookmarkEnd w:id="20"/>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BD9663A" w14:textId="2F24AF1F" w:rsidR="005C06A5" w:rsidRDefault="005C06A5" w:rsidP="002E18F6">
            <w:pPr>
              <w:pStyle w:val="Body"/>
              <w:keepNext/>
              <w:spacing w:after="0" w:line="240" w:lineRule="auto"/>
            </w:pPr>
            <w:r w:rsidRPr="000A73B8">
              <w:t>Student presentations (format TBD)</w:t>
            </w:r>
          </w:p>
          <w:p w14:paraId="5E33AABE" w14:textId="382F3784" w:rsidR="005C06A5" w:rsidRPr="00897F6E" w:rsidRDefault="005C06A5" w:rsidP="00F4684B">
            <w:pPr>
              <w:pStyle w:val="Body"/>
              <w:keepNext/>
              <w:spacing w:after="0" w:line="240" w:lineRule="auto"/>
              <w:rPr>
                <w:b/>
                <w:color w:val="244061" w:themeColor="accent1" w:themeShade="80"/>
              </w:rPr>
            </w:pPr>
            <w:r>
              <w:t xml:space="preserve">** </w:t>
            </w:r>
            <w:bookmarkStart w:id="21" w:name="FinalAssign"/>
            <w:r w:rsidR="00540B12">
              <w:rPr>
                <w:b/>
                <w:i/>
              </w:rPr>
              <w:fldChar w:fldCharType="begin"/>
            </w:r>
            <w:r>
              <w:rPr>
                <w:b/>
                <w:i/>
              </w:rPr>
              <w:instrText xml:space="preserve"> HYPERLINK  \l "otherassign" </w:instrText>
            </w:r>
            <w:r w:rsidR="00540B12">
              <w:rPr>
                <w:b/>
                <w:i/>
              </w:rPr>
              <w:fldChar w:fldCharType="separate"/>
            </w:r>
            <w:r w:rsidRPr="00A0283E">
              <w:rPr>
                <w:rStyle w:val="Hyperlink"/>
                <w:b/>
                <w:i/>
              </w:rPr>
              <w:t>final assignment due</w:t>
            </w:r>
            <w:r w:rsidR="00540B12">
              <w:rPr>
                <w:b/>
                <w:i/>
              </w:rPr>
              <w:fldChar w:fldCharType="end"/>
            </w:r>
            <w:r w:rsidRPr="00A0283E">
              <w:rPr>
                <w:b/>
                <w:i/>
              </w:rPr>
              <w:t xml:space="preserve"> </w:t>
            </w:r>
            <w:bookmarkEnd w:id="21"/>
            <w:r w:rsidRPr="00A0283E">
              <w:rPr>
                <w:b/>
                <w:i/>
              </w:rPr>
              <w:t xml:space="preserve">no later than </w:t>
            </w:r>
            <w:r w:rsidR="005119F7">
              <w:rPr>
                <w:b/>
                <w:i/>
              </w:rPr>
              <w:t>Sunday</w:t>
            </w:r>
            <w:r w:rsidRPr="00A0283E">
              <w:rPr>
                <w:b/>
                <w:i/>
              </w:rPr>
              <w:t xml:space="preserve">, Dec. </w:t>
            </w:r>
            <w:r w:rsidR="005119F7">
              <w:rPr>
                <w:b/>
                <w:i/>
              </w:rPr>
              <w:t>6</w:t>
            </w:r>
            <w:r>
              <w:rPr>
                <w:b/>
                <w:i/>
              </w:rPr>
              <w:t xml:space="preserve"> by</w:t>
            </w:r>
            <w:r w:rsidRPr="00A0283E">
              <w:rPr>
                <w:b/>
                <w:i/>
              </w:rPr>
              <w:t xml:space="preserve"> </w:t>
            </w:r>
            <w:r w:rsidR="001C69C5">
              <w:rPr>
                <w:b/>
                <w:i/>
              </w:rPr>
              <w:t>5</w:t>
            </w:r>
            <w:r w:rsidRPr="00A0283E">
              <w:rPr>
                <w:b/>
                <w:i/>
              </w:rPr>
              <w:t xml:space="preserve"> </w:t>
            </w:r>
            <w:r w:rsidR="001C69C5">
              <w:rPr>
                <w:b/>
                <w:i/>
              </w:rPr>
              <w:t>p</w:t>
            </w:r>
            <w:r w:rsidRPr="00A0283E">
              <w:rPr>
                <w:b/>
                <w:i/>
              </w:rPr>
              <w:t>.m.</w:t>
            </w:r>
            <w:r>
              <w:t xml:space="preserve"> **</w:t>
            </w:r>
          </w:p>
        </w:tc>
      </w:tr>
    </w:tbl>
    <w:p w14:paraId="0C8BF2AB" w14:textId="77777777" w:rsidR="001214F3" w:rsidRPr="000A73B8" w:rsidRDefault="001214F3" w:rsidP="001214F3"/>
    <w:p w14:paraId="616E6DF1" w14:textId="77777777" w:rsidR="00053835" w:rsidRPr="000A73B8" w:rsidRDefault="00053835" w:rsidP="001B7D59">
      <w:pPr>
        <w:tabs>
          <w:tab w:val="left" w:pos="-720"/>
        </w:tabs>
        <w:suppressAutoHyphens/>
        <w:spacing w:line="240" w:lineRule="atLeast"/>
        <w:jc w:val="both"/>
        <w:rPr>
          <w:b/>
          <w:i/>
          <w:spacing w:val="-2"/>
          <w:sz w:val="28"/>
        </w:rPr>
      </w:pPr>
      <w:bookmarkStart w:id="22" w:name="_GoBack"/>
      <w:bookmarkEnd w:id="22"/>
      <w:r w:rsidRPr="000A73B8">
        <w:rPr>
          <w:b/>
          <w:i/>
          <w:spacing w:val="-2"/>
          <w:sz w:val="28"/>
        </w:rPr>
        <w:t xml:space="preserve">Course Requirements </w:t>
      </w:r>
      <w:r w:rsidR="00C55A0F" w:rsidRPr="000A73B8">
        <w:rPr>
          <w:b/>
          <w:i/>
          <w:spacing w:val="-2"/>
          <w:sz w:val="28"/>
        </w:rPr>
        <w:t xml:space="preserve">&amp; </w:t>
      </w:r>
      <w:r w:rsidRPr="000A73B8">
        <w:rPr>
          <w:b/>
          <w:i/>
          <w:spacing w:val="-2"/>
          <w:sz w:val="28"/>
        </w:rPr>
        <w:t>Evaluation</w:t>
      </w:r>
    </w:p>
    <w:p w14:paraId="647CABF6" w14:textId="77777777" w:rsidR="00AD0BA0" w:rsidRPr="000A73B8" w:rsidRDefault="00AD0BA0" w:rsidP="00AD0BA0"/>
    <w:p w14:paraId="1DDDEE69" w14:textId="1C66A661" w:rsidR="00AD0BA0" w:rsidRDefault="00AD0BA0" w:rsidP="00AD0BA0">
      <w:r w:rsidRPr="000A73B8">
        <w:t>NOTE: I encourage you to work together with other members of the class on any assignment.  If you elect to do this, you will receive a group mark.</w:t>
      </w:r>
    </w:p>
    <w:p w14:paraId="4EA11C2D" w14:textId="29AD745B" w:rsidR="006C6708" w:rsidRDefault="006C6708" w:rsidP="00AD0BA0"/>
    <w:tbl>
      <w:tblPr>
        <w:tblStyle w:val="TableGrid"/>
        <w:tblW w:w="0" w:type="auto"/>
        <w:tblInd w:w="355" w:type="dxa"/>
        <w:tblLook w:val="04A0" w:firstRow="1" w:lastRow="0" w:firstColumn="1" w:lastColumn="0" w:noHBand="0" w:noVBand="1"/>
      </w:tblPr>
      <w:tblGrid>
        <w:gridCol w:w="8995"/>
      </w:tblGrid>
      <w:tr w:rsidR="00960C8B" w14:paraId="77D0183C" w14:textId="77777777" w:rsidTr="00960C8B">
        <w:tc>
          <w:tcPr>
            <w:tcW w:w="8995" w:type="dxa"/>
            <w:shd w:val="clear" w:color="auto" w:fill="E5DFEC" w:themeFill="accent4" w:themeFillTint="33"/>
          </w:tcPr>
          <w:p w14:paraId="55249760" w14:textId="2DFE9D87" w:rsidR="00960C8B" w:rsidRPr="00F52017" w:rsidRDefault="00F52017" w:rsidP="00DF589D">
            <w:pPr>
              <w:jc w:val="center"/>
              <w:rPr>
                <w:b/>
                <w:sz w:val="28"/>
                <w:szCs w:val="28"/>
              </w:rPr>
            </w:pPr>
            <w:r w:rsidRPr="00F52017">
              <w:rPr>
                <w:b/>
                <w:color w:val="000000"/>
                <w:sz w:val="28"/>
                <w:szCs w:val="28"/>
                <w:lang w:val="en-US" w:eastAsia="en-CA"/>
              </w:rPr>
              <w:t>GUIDELINES FOR ALL</w:t>
            </w:r>
            <w:r w:rsidR="00960C8B" w:rsidRPr="00F52017">
              <w:rPr>
                <w:b/>
                <w:color w:val="000000"/>
                <w:sz w:val="28"/>
                <w:szCs w:val="28"/>
                <w:lang w:val="en-US" w:eastAsia="en-CA"/>
              </w:rPr>
              <w:t xml:space="preserve"> </w:t>
            </w:r>
            <w:r w:rsidRPr="00F52017">
              <w:rPr>
                <w:b/>
                <w:color w:val="000000"/>
                <w:sz w:val="28"/>
                <w:szCs w:val="28"/>
                <w:lang w:val="en-US" w:eastAsia="en-CA"/>
              </w:rPr>
              <w:t>WRITTEN</w:t>
            </w:r>
            <w:r w:rsidR="00960C8B" w:rsidRPr="00F52017">
              <w:rPr>
                <w:b/>
                <w:color w:val="000000"/>
                <w:sz w:val="28"/>
                <w:szCs w:val="28"/>
                <w:lang w:val="en-US" w:eastAsia="en-CA"/>
              </w:rPr>
              <w:t xml:space="preserve"> </w:t>
            </w:r>
            <w:r w:rsidRPr="00F52017">
              <w:rPr>
                <w:b/>
                <w:color w:val="000000"/>
                <w:sz w:val="28"/>
                <w:szCs w:val="28"/>
                <w:lang w:val="en-US" w:eastAsia="en-CA"/>
              </w:rPr>
              <w:t>ASSIGNMENTS</w:t>
            </w:r>
          </w:p>
        </w:tc>
      </w:tr>
      <w:tr w:rsidR="00960C8B" w14:paraId="522F2BDE" w14:textId="77777777" w:rsidTr="00960C8B">
        <w:tc>
          <w:tcPr>
            <w:tcW w:w="8995" w:type="dxa"/>
            <w:shd w:val="clear" w:color="auto" w:fill="FDE9D9" w:themeFill="accent6" w:themeFillTint="33"/>
          </w:tcPr>
          <w:p w14:paraId="5E38BCB2" w14:textId="0C920B2C" w:rsidR="00960C8B" w:rsidRPr="00960C8B" w:rsidRDefault="00F52017" w:rsidP="00960C8B">
            <w:pPr>
              <w:autoSpaceDE w:val="0"/>
              <w:autoSpaceDN w:val="0"/>
              <w:adjustRightInd w:val="0"/>
              <w:rPr>
                <w:color w:val="000000"/>
                <w:lang w:val="en-US" w:eastAsia="en-CA"/>
              </w:rPr>
            </w:pPr>
            <w:r>
              <w:rPr>
                <w:color w:val="000000"/>
                <w:lang w:val="en-US" w:eastAsia="en-CA"/>
              </w:rPr>
              <w:t>Please s</w:t>
            </w:r>
            <w:r w:rsidR="00960C8B" w:rsidRPr="007612A6">
              <w:rPr>
                <w:color w:val="000000"/>
                <w:lang w:val="en-US" w:eastAsia="en-CA"/>
              </w:rPr>
              <w:t xml:space="preserve">ubmit 12-point font Word documents. </w:t>
            </w:r>
          </w:p>
          <w:p w14:paraId="76B2BB76" w14:textId="681AD778" w:rsidR="00960C8B" w:rsidRPr="00960C8B" w:rsidRDefault="00960C8B" w:rsidP="00960C8B">
            <w:pPr>
              <w:autoSpaceDE w:val="0"/>
              <w:autoSpaceDN w:val="0"/>
              <w:adjustRightInd w:val="0"/>
              <w:rPr>
                <w:color w:val="000000"/>
                <w:lang w:val="en-US" w:eastAsia="en-CA"/>
              </w:rPr>
            </w:pPr>
            <w:r w:rsidRPr="007612A6">
              <w:rPr>
                <w:color w:val="000000"/>
                <w:lang w:val="en-US" w:eastAsia="en-CA"/>
              </w:rPr>
              <w:t xml:space="preserve">For referencing, please follow APA guidelines, either the </w:t>
            </w:r>
            <w:hyperlink r:id="rId8" w:history="1">
              <w:r w:rsidRPr="002B7796">
                <w:rPr>
                  <w:rStyle w:val="Hyperlink"/>
                  <w:lang w:val="en-US" w:eastAsia="en-CA"/>
                </w:rPr>
                <w:t>6th</w:t>
              </w:r>
            </w:hyperlink>
            <w:r w:rsidRPr="007612A6">
              <w:rPr>
                <w:color w:val="0000FF"/>
                <w:lang w:val="en-US" w:eastAsia="en-CA"/>
              </w:rPr>
              <w:t xml:space="preserve"> </w:t>
            </w:r>
            <w:r w:rsidRPr="007612A6">
              <w:rPr>
                <w:color w:val="000000"/>
                <w:lang w:val="en-US" w:eastAsia="en-CA"/>
              </w:rPr>
              <w:t xml:space="preserve">or </w:t>
            </w:r>
            <w:hyperlink r:id="rId9" w:history="1">
              <w:r w:rsidRPr="002B7796">
                <w:rPr>
                  <w:rStyle w:val="Hyperlink"/>
                  <w:lang w:val="en-US" w:eastAsia="en-CA"/>
                </w:rPr>
                <w:t>7th</w:t>
              </w:r>
            </w:hyperlink>
            <w:r w:rsidRPr="007612A6">
              <w:rPr>
                <w:color w:val="000000"/>
                <w:lang w:val="en-US" w:eastAsia="en-CA"/>
              </w:rPr>
              <w:t xml:space="preserve"> edition. </w:t>
            </w:r>
          </w:p>
          <w:p w14:paraId="41CE9993" w14:textId="77777777" w:rsidR="00960C8B" w:rsidRPr="00960C8B" w:rsidRDefault="00960C8B" w:rsidP="00960C8B">
            <w:pPr>
              <w:autoSpaceDE w:val="0"/>
              <w:autoSpaceDN w:val="0"/>
              <w:adjustRightInd w:val="0"/>
              <w:rPr>
                <w:color w:val="000000"/>
                <w:lang w:val="en-US" w:eastAsia="en-CA"/>
              </w:rPr>
            </w:pPr>
          </w:p>
          <w:p w14:paraId="2DE6720C" w14:textId="56463725" w:rsidR="00960C8B" w:rsidRPr="00960C8B" w:rsidRDefault="00960C8B" w:rsidP="00960C8B">
            <w:r>
              <w:t>Name</w:t>
            </w:r>
            <w:r w:rsidRPr="00960C8B">
              <w:t xml:space="preserve"> your document with your last name and short descriptor, as follows:</w:t>
            </w:r>
          </w:p>
          <w:p w14:paraId="7CB2016F" w14:textId="1A1B3426" w:rsidR="00960C8B" w:rsidRPr="00960C8B" w:rsidRDefault="00960C8B" w:rsidP="00960C8B">
            <w:pPr>
              <w:pStyle w:val="ListParagraph"/>
              <w:numPr>
                <w:ilvl w:val="0"/>
                <w:numId w:val="9"/>
              </w:numPr>
            </w:pPr>
            <w:r w:rsidRPr="00960C8B">
              <w:t xml:space="preserve">Education Policy Autobiography </w:t>
            </w:r>
            <w:r>
              <w:t xml:space="preserve">= </w:t>
            </w:r>
            <w:r w:rsidRPr="00960C8B">
              <w:t xml:space="preserve">EPA, Option # (e.g., </w:t>
            </w:r>
            <w:r w:rsidRPr="00960C8B">
              <w:rPr>
                <w:i/>
                <w:iCs/>
              </w:rPr>
              <w:t>Kelly EPA Option A.docx</w:t>
            </w:r>
            <w:r w:rsidRPr="00960C8B">
              <w:t>)</w:t>
            </w:r>
          </w:p>
          <w:p w14:paraId="53EDFFAD" w14:textId="3B889218" w:rsidR="00960C8B" w:rsidRPr="00960C8B" w:rsidRDefault="00960C8B" w:rsidP="00960C8B">
            <w:pPr>
              <w:pStyle w:val="ListParagraph"/>
              <w:numPr>
                <w:ilvl w:val="0"/>
                <w:numId w:val="9"/>
              </w:numPr>
            </w:pPr>
            <w:r w:rsidRPr="00960C8B">
              <w:t>Website Policy Comparison</w:t>
            </w:r>
            <w:r>
              <w:t xml:space="preserve"> =</w:t>
            </w:r>
            <w:r w:rsidRPr="00960C8B">
              <w:t xml:space="preserve"> WPC (e.g., </w:t>
            </w:r>
            <w:r w:rsidRPr="00960C8B">
              <w:rPr>
                <w:i/>
                <w:iCs/>
              </w:rPr>
              <w:t>Kelly WPC.docx)</w:t>
            </w:r>
          </w:p>
          <w:p w14:paraId="053EB840" w14:textId="01D6D4A8" w:rsidR="00960C8B" w:rsidRDefault="00960C8B" w:rsidP="00960C8B">
            <w:pPr>
              <w:pStyle w:val="ListParagraph"/>
              <w:numPr>
                <w:ilvl w:val="0"/>
                <w:numId w:val="9"/>
              </w:numPr>
            </w:pPr>
            <w:r w:rsidRPr="00960C8B">
              <w:t xml:space="preserve">Final Essay </w:t>
            </w:r>
            <w:r>
              <w:t xml:space="preserve">= </w:t>
            </w:r>
            <w:r w:rsidRPr="00960C8B">
              <w:t xml:space="preserve">FE, Option # (e.g., </w:t>
            </w:r>
            <w:r w:rsidRPr="00960C8B">
              <w:rPr>
                <w:i/>
                <w:iCs/>
              </w:rPr>
              <w:t>Kelly FE Option B.docx</w:t>
            </w:r>
            <w:r w:rsidRPr="00960C8B">
              <w:t>)</w:t>
            </w:r>
          </w:p>
        </w:tc>
      </w:tr>
    </w:tbl>
    <w:p w14:paraId="7E5598BA" w14:textId="5D172870" w:rsidR="006C6708" w:rsidRDefault="006C6708" w:rsidP="00AD0BA0"/>
    <w:p w14:paraId="23914BAF" w14:textId="3F1BD454" w:rsidR="00E12357" w:rsidRPr="00E16C59" w:rsidRDefault="00E12357" w:rsidP="00E12357">
      <w:pPr>
        <w:keepNext/>
        <w:ind w:left="357"/>
        <w:jc w:val="center"/>
        <w:rPr>
          <w:b/>
          <w:sz w:val="28"/>
          <w:szCs w:val="28"/>
        </w:rPr>
      </w:pPr>
      <w:r>
        <w:rPr>
          <w:b/>
          <w:sz w:val="28"/>
          <w:szCs w:val="28"/>
        </w:rPr>
        <w:t>Assignment</w:t>
      </w:r>
      <w:r w:rsidRPr="000A73B8">
        <w:rPr>
          <w:b/>
          <w:sz w:val="28"/>
          <w:szCs w:val="28"/>
        </w:rPr>
        <w:t xml:space="preserve"> #</w:t>
      </w:r>
      <w:r>
        <w:rPr>
          <w:b/>
          <w:sz w:val="28"/>
          <w:szCs w:val="28"/>
        </w:rPr>
        <w:t>1</w:t>
      </w:r>
      <w:r w:rsidRPr="000A73B8">
        <w:rPr>
          <w:b/>
          <w:sz w:val="28"/>
          <w:szCs w:val="28"/>
        </w:rPr>
        <w:t>:</w:t>
      </w:r>
      <w:bookmarkStart w:id="23" w:name="EPA_assign"/>
      <w:r>
        <w:rPr>
          <w:b/>
          <w:sz w:val="28"/>
          <w:szCs w:val="28"/>
        </w:rPr>
        <w:t xml:space="preserve"> </w:t>
      </w:r>
      <w:hyperlink w:anchor="EPA_discuss" w:history="1">
        <w:r w:rsidRPr="00E53F09">
          <w:rPr>
            <w:rStyle w:val="Hyperlink"/>
            <w:b/>
            <w:sz w:val="28"/>
            <w:szCs w:val="28"/>
          </w:rPr>
          <w:t>Education Policy Autobiography</w:t>
        </w:r>
        <w:bookmarkEnd w:id="23"/>
      </w:hyperlink>
      <w:r w:rsidR="00E16C59" w:rsidRPr="00E16C59">
        <w:rPr>
          <w:b/>
          <w:sz w:val="28"/>
          <w:szCs w:val="28"/>
        </w:rPr>
        <w:t xml:space="preserve"> (30% of final mark)</w:t>
      </w:r>
    </w:p>
    <w:p w14:paraId="1811380B" w14:textId="1BC3399A" w:rsidR="00E12357" w:rsidRPr="000A73B8" w:rsidRDefault="00E12357" w:rsidP="00E12357">
      <w:pPr>
        <w:jc w:val="center"/>
        <w:rPr>
          <w:b/>
        </w:rPr>
      </w:pPr>
      <w:r w:rsidRPr="000A73B8">
        <w:rPr>
          <w:b/>
        </w:rPr>
        <w:t>Short Essay (5 typed, double-spaced pages</w:t>
      </w:r>
      <w:r>
        <w:rPr>
          <w:b/>
        </w:rPr>
        <w:t>; maximum of 1,250 words</w:t>
      </w:r>
      <w:r w:rsidRPr="000A73B8">
        <w:rPr>
          <w:b/>
        </w:rPr>
        <w:t>)</w:t>
      </w:r>
    </w:p>
    <w:p w14:paraId="679FABB3" w14:textId="77777777" w:rsidR="00E12357" w:rsidRPr="000A73B8" w:rsidRDefault="00E12357" w:rsidP="00E12357">
      <w:pPr>
        <w:ind w:left="360"/>
      </w:pPr>
    </w:p>
    <w:p w14:paraId="738AEA96" w14:textId="77777777" w:rsidR="00E12357" w:rsidRPr="000A73B8" w:rsidRDefault="00E12357" w:rsidP="00E12357">
      <w:r w:rsidRPr="00E12357">
        <w:rPr>
          <w:u w:val="single"/>
        </w:rPr>
        <w:t>Option A</w:t>
      </w:r>
      <w:r w:rsidRPr="000A73B8">
        <w:t>:  For this assignment feel free to use visuals to accompany your writing. Visuals could include a photo collage, a video, or a single photo that is particularly meaningful and that you explain in writing.  Consider the following questions:</w:t>
      </w:r>
    </w:p>
    <w:p w14:paraId="3356604C" w14:textId="77777777" w:rsidR="00E12357" w:rsidRPr="000A73B8" w:rsidRDefault="00E12357" w:rsidP="00E12357"/>
    <w:p w14:paraId="13B91B5A" w14:textId="77777777" w:rsidR="00E12357" w:rsidRPr="000A73B8" w:rsidRDefault="00E12357" w:rsidP="00A97E6C">
      <w:pPr>
        <w:pStyle w:val="ListParagraph"/>
        <w:numPr>
          <w:ilvl w:val="0"/>
          <w:numId w:val="8"/>
        </w:numPr>
        <w:spacing w:after="200" w:line="276" w:lineRule="auto"/>
        <w:contextualSpacing/>
      </w:pPr>
      <w:r w:rsidRPr="000A73B8">
        <w:t xml:space="preserve">What is a policy that had impact on your life as a student or educator? </w:t>
      </w:r>
    </w:p>
    <w:p w14:paraId="3F5B1A12" w14:textId="66F469B4" w:rsidR="00E12357" w:rsidRPr="000A73B8" w:rsidRDefault="00E12357" w:rsidP="00A97E6C">
      <w:pPr>
        <w:pStyle w:val="ListParagraph"/>
        <w:numPr>
          <w:ilvl w:val="0"/>
          <w:numId w:val="8"/>
        </w:numPr>
        <w:spacing w:after="200" w:line="276" w:lineRule="auto"/>
        <w:contextualSpacing/>
      </w:pPr>
      <w:r w:rsidRPr="000A73B8">
        <w:t xml:space="preserve">Did you see it as a “good” or “bad” policy? </w:t>
      </w:r>
      <w:r w:rsidR="00CF500E">
        <w:t>Both or neither?</w:t>
      </w:r>
    </w:p>
    <w:p w14:paraId="2503FE3B" w14:textId="77777777" w:rsidR="00E12357" w:rsidRPr="000A73B8" w:rsidRDefault="00E12357" w:rsidP="00A97E6C">
      <w:pPr>
        <w:pStyle w:val="ListParagraph"/>
        <w:numPr>
          <w:ilvl w:val="0"/>
          <w:numId w:val="8"/>
        </w:numPr>
        <w:spacing w:after="200" w:line="276" w:lineRule="auto"/>
        <w:contextualSpacing/>
      </w:pPr>
      <w:r w:rsidRPr="000A73B8">
        <w:t xml:space="preserve">Why did this policy exist? (e.g., was in reaction to a tragedy? If you don’t know, feel free to speculate) </w:t>
      </w:r>
    </w:p>
    <w:p w14:paraId="253CE12C" w14:textId="77777777" w:rsidR="00E12357" w:rsidRPr="000A73B8" w:rsidRDefault="00E12357" w:rsidP="00A97E6C">
      <w:pPr>
        <w:pStyle w:val="ListParagraph"/>
        <w:numPr>
          <w:ilvl w:val="0"/>
          <w:numId w:val="8"/>
        </w:numPr>
        <w:spacing w:after="200" w:line="276" w:lineRule="auto"/>
        <w:contextualSpacing/>
      </w:pPr>
      <w:r w:rsidRPr="000A73B8">
        <w:t xml:space="preserve">Who was involved in creating the policy? </w:t>
      </w:r>
    </w:p>
    <w:p w14:paraId="2B971041" w14:textId="77777777" w:rsidR="00E12357" w:rsidRPr="000A73B8" w:rsidRDefault="00E12357" w:rsidP="00A97E6C">
      <w:pPr>
        <w:pStyle w:val="ListParagraph"/>
        <w:numPr>
          <w:ilvl w:val="0"/>
          <w:numId w:val="8"/>
        </w:numPr>
        <w:spacing w:after="200" w:line="276" w:lineRule="auto"/>
        <w:contextualSpacing/>
      </w:pPr>
      <w:r w:rsidRPr="000A73B8">
        <w:t>Who benefitted from the policy? Who did not?</w:t>
      </w:r>
    </w:p>
    <w:p w14:paraId="5D575B16" w14:textId="77777777" w:rsidR="00E12357" w:rsidRPr="000A73B8" w:rsidRDefault="00E12357" w:rsidP="00A97E6C">
      <w:pPr>
        <w:pStyle w:val="ListParagraph"/>
        <w:numPr>
          <w:ilvl w:val="0"/>
          <w:numId w:val="8"/>
        </w:numPr>
        <w:spacing w:after="200" w:line="276" w:lineRule="auto"/>
        <w:contextualSpacing/>
      </w:pPr>
      <w:r w:rsidRPr="000A73B8">
        <w:t xml:space="preserve">What assumptions were made in the policy? </w:t>
      </w:r>
    </w:p>
    <w:p w14:paraId="7B4E5426" w14:textId="77777777" w:rsidR="00E12357" w:rsidRPr="000A73B8" w:rsidRDefault="00E12357" w:rsidP="00A97E6C">
      <w:pPr>
        <w:pStyle w:val="ListParagraph"/>
        <w:numPr>
          <w:ilvl w:val="0"/>
          <w:numId w:val="8"/>
        </w:numPr>
        <w:spacing w:after="200" w:line="276" w:lineRule="auto"/>
        <w:contextualSpacing/>
      </w:pPr>
      <w:r w:rsidRPr="000A73B8">
        <w:t>How did you come to learn about the policy? (e.g., family, friends, media)</w:t>
      </w:r>
    </w:p>
    <w:p w14:paraId="06FF2AFF" w14:textId="77777777" w:rsidR="00E12357" w:rsidRPr="000A73B8" w:rsidRDefault="00E12357" w:rsidP="00A97E6C">
      <w:pPr>
        <w:pStyle w:val="ListParagraph"/>
        <w:numPr>
          <w:ilvl w:val="0"/>
          <w:numId w:val="8"/>
        </w:numPr>
        <w:spacing w:after="200" w:line="276" w:lineRule="auto"/>
        <w:contextualSpacing/>
      </w:pPr>
      <w:r w:rsidRPr="000A73B8">
        <w:t xml:space="preserve">What alternative policies could have been introduced? </w:t>
      </w:r>
    </w:p>
    <w:p w14:paraId="06212F6A" w14:textId="5E2613BE" w:rsidR="00E12357" w:rsidRPr="000A73B8" w:rsidRDefault="00E12357" w:rsidP="00A97E6C">
      <w:pPr>
        <w:pStyle w:val="ListParagraph"/>
        <w:numPr>
          <w:ilvl w:val="0"/>
          <w:numId w:val="8"/>
        </w:numPr>
        <w:spacing w:after="200" w:line="276" w:lineRule="auto"/>
        <w:contextualSpacing/>
      </w:pPr>
      <w:r w:rsidRPr="000A73B8">
        <w:t xml:space="preserve">How do your </w:t>
      </w:r>
      <w:hyperlink r:id="rId10" w:history="1">
        <w:r w:rsidRPr="00880111">
          <w:rPr>
            <w:rStyle w:val="Hyperlink"/>
          </w:rPr>
          <w:t>subject positions</w:t>
        </w:r>
      </w:hyperlink>
      <w:r>
        <w:t xml:space="preserve"> or social locations</w:t>
      </w:r>
      <w:r w:rsidRPr="000A73B8">
        <w:t xml:space="preserve"> </w:t>
      </w:r>
      <w:r w:rsidR="00CF500E">
        <w:t xml:space="preserve">or intersecting identities </w:t>
      </w:r>
      <w:r w:rsidRPr="000A73B8">
        <w:t>influence how the policy affected you and your thoughts about it?</w:t>
      </w:r>
    </w:p>
    <w:p w14:paraId="4F2C79C4" w14:textId="5D774C41" w:rsidR="00E12357" w:rsidRDefault="00E12357" w:rsidP="00E12357">
      <w:r w:rsidRPr="00E12357">
        <w:rPr>
          <w:u w:val="single"/>
        </w:rPr>
        <w:t>Option B</w:t>
      </w:r>
      <w:r w:rsidRPr="000A73B8">
        <w:t xml:space="preserve">:  </w:t>
      </w:r>
      <w:r>
        <w:t xml:space="preserve">Pick a classmate to work with. Arrange to interview each other, using the questions in Option A as a guide, being sure to take good notes.  Write an education policy </w:t>
      </w:r>
      <w:r w:rsidRPr="00E12357">
        <w:rPr>
          <w:i/>
        </w:rPr>
        <w:t>biography</w:t>
      </w:r>
      <w:r>
        <w:t xml:space="preserve"> of your classmate.  This will be </w:t>
      </w:r>
      <w:r w:rsidRPr="00E12357">
        <w:rPr>
          <w:i/>
        </w:rPr>
        <w:t>your</w:t>
      </w:r>
      <w:r>
        <w:t xml:space="preserve"> interpretation of their story, but I suggest you run a draft by them so they can check for accuracy; they retain the right to ask you to withhold or anonymize details they want confidential.</w:t>
      </w:r>
    </w:p>
    <w:p w14:paraId="06293601" w14:textId="77777777" w:rsidR="00E12357" w:rsidRDefault="00E12357" w:rsidP="00E12357"/>
    <w:p w14:paraId="4224A084" w14:textId="59D94F45" w:rsidR="00E12357" w:rsidRPr="000A73B8" w:rsidRDefault="00E12357" w:rsidP="00E12357">
      <w:r>
        <w:rPr>
          <w:u w:val="single"/>
        </w:rPr>
        <w:t>Option C</w:t>
      </w:r>
      <w:r w:rsidRPr="00E12357">
        <w:t>:</w:t>
      </w:r>
      <w:r>
        <w:t xml:space="preserve">  </w:t>
      </w:r>
      <w:r w:rsidRPr="000A73B8">
        <w:t>Show how your professional practice is framed by various, often conflicting, policies.</w:t>
      </w:r>
    </w:p>
    <w:p w14:paraId="122ECBD6" w14:textId="77777777" w:rsidR="00E12357" w:rsidRPr="000A73B8" w:rsidRDefault="00E12357" w:rsidP="00E12357"/>
    <w:p w14:paraId="12C00CEF" w14:textId="5334A458" w:rsidR="00E12357" w:rsidRPr="000A73B8" w:rsidRDefault="00E12357" w:rsidP="00E12357">
      <w:r w:rsidRPr="00E12357">
        <w:rPr>
          <w:u w:val="single"/>
        </w:rPr>
        <w:t xml:space="preserve">Option </w:t>
      </w:r>
      <w:r>
        <w:rPr>
          <w:u w:val="single"/>
        </w:rPr>
        <w:t>D</w:t>
      </w:r>
      <w:r w:rsidRPr="000A73B8">
        <w:t>:  Think about a policy you would like to do research on.  How is it connected to your policy autobiography?  How might you use your policy autobiography to frame your policy study?  How do you maintain a dialogue with people who have a similar policy autobiography, but a different viewpoint on the problem and the solution?</w:t>
      </w:r>
    </w:p>
    <w:p w14:paraId="78CD2EBF" w14:textId="674F4DA9" w:rsidR="00053835" w:rsidRDefault="00053835" w:rsidP="001B7D59">
      <w:pPr>
        <w:tabs>
          <w:tab w:val="left" w:pos="-720"/>
        </w:tabs>
        <w:suppressAutoHyphens/>
        <w:spacing w:line="240" w:lineRule="atLeast"/>
        <w:jc w:val="both"/>
        <w:rPr>
          <w:spacing w:val="-2"/>
        </w:rPr>
      </w:pPr>
    </w:p>
    <w:p w14:paraId="0D45FD0C" w14:textId="00DE9EBD" w:rsidR="002E39CA" w:rsidRDefault="00873F53" w:rsidP="00873F53">
      <w:pPr>
        <w:keepNext/>
        <w:ind w:left="357"/>
        <w:jc w:val="center"/>
        <w:rPr>
          <w:b/>
          <w:sz w:val="28"/>
          <w:szCs w:val="28"/>
        </w:rPr>
      </w:pPr>
      <w:r>
        <w:rPr>
          <w:b/>
          <w:sz w:val="28"/>
          <w:szCs w:val="28"/>
        </w:rPr>
        <w:t>Assignment</w:t>
      </w:r>
      <w:r w:rsidRPr="000A73B8">
        <w:rPr>
          <w:b/>
          <w:sz w:val="28"/>
          <w:szCs w:val="28"/>
        </w:rPr>
        <w:t xml:space="preserve"> #</w:t>
      </w:r>
      <w:r>
        <w:rPr>
          <w:b/>
          <w:sz w:val="28"/>
          <w:szCs w:val="28"/>
        </w:rPr>
        <w:t>2</w:t>
      </w:r>
      <w:r w:rsidRPr="000A73B8">
        <w:rPr>
          <w:b/>
          <w:sz w:val="28"/>
          <w:szCs w:val="28"/>
        </w:rPr>
        <w:t>:</w:t>
      </w:r>
      <w:r>
        <w:rPr>
          <w:b/>
          <w:sz w:val="28"/>
          <w:szCs w:val="28"/>
        </w:rPr>
        <w:t xml:space="preserve"> </w:t>
      </w:r>
      <w:bookmarkStart w:id="24" w:name="PCwebsite_detail"/>
      <w:r w:rsidR="008E33EB">
        <w:rPr>
          <w:b/>
          <w:sz w:val="28"/>
          <w:szCs w:val="28"/>
        </w:rPr>
        <w:fldChar w:fldCharType="begin"/>
      </w:r>
      <w:r w:rsidR="008E33EB">
        <w:rPr>
          <w:b/>
          <w:sz w:val="28"/>
          <w:szCs w:val="28"/>
        </w:rPr>
        <w:instrText xml:space="preserve"> HYPERLINK  \l "PCwebsite_due" </w:instrText>
      </w:r>
      <w:r w:rsidR="008E33EB">
        <w:rPr>
          <w:b/>
          <w:sz w:val="28"/>
          <w:szCs w:val="28"/>
        </w:rPr>
        <w:fldChar w:fldCharType="separate"/>
      </w:r>
      <w:r w:rsidR="002E39CA">
        <w:rPr>
          <w:rStyle w:val="Hyperlink"/>
          <w:b/>
          <w:sz w:val="28"/>
          <w:szCs w:val="28"/>
        </w:rPr>
        <w:t>Website P</w:t>
      </w:r>
      <w:r w:rsidR="008E33EB" w:rsidRPr="008E33EB">
        <w:rPr>
          <w:rStyle w:val="Hyperlink"/>
          <w:b/>
          <w:sz w:val="28"/>
          <w:szCs w:val="28"/>
        </w:rPr>
        <w:t>olicy Comparison Assignment</w:t>
      </w:r>
      <w:r w:rsidR="008E33EB">
        <w:rPr>
          <w:b/>
          <w:sz w:val="28"/>
          <w:szCs w:val="28"/>
        </w:rPr>
        <w:fldChar w:fldCharType="end"/>
      </w:r>
    </w:p>
    <w:bookmarkEnd w:id="24"/>
    <w:p w14:paraId="65174500" w14:textId="777C63E4" w:rsidR="00873F53" w:rsidRPr="00E16C59" w:rsidRDefault="00873F53" w:rsidP="00873F53">
      <w:pPr>
        <w:keepNext/>
        <w:ind w:left="357"/>
        <w:jc w:val="center"/>
        <w:rPr>
          <w:b/>
          <w:sz w:val="28"/>
          <w:szCs w:val="28"/>
        </w:rPr>
      </w:pPr>
      <w:r w:rsidRPr="00E16C59">
        <w:rPr>
          <w:b/>
          <w:sz w:val="28"/>
          <w:szCs w:val="28"/>
        </w:rPr>
        <w:t>(</w:t>
      </w:r>
      <w:r w:rsidR="008E33EB">
        <w:rPr>
          <w:b/>
          <w:sz w:val="28"/>
          <w:szCs w:val="28"/>
        </w:rPr>
        <w:t>35</w:t>
      </w:r>
      <w:r w:rsidRPr="00E16C59">
        <w:rPr>
          <w:b/>
          <w:sz w:val="28"/>
          <w:szCs w:val="28"/>
        </w:rPr>
        <w:t>% of final mark)</w:t>
      </w:r>
    </w:p>
    <w:p w14:paraId="68634793" w14:textId="48BF08E3" w:rsidR="00873F53" w:rsidRPr="000A73B8" w:rsidRDefault="00873F53" w:rsidP="00B12963">
      <w:pPr>
        <w:tabs>
          <w:tab w:val="left" w:pos="-720"/>
        </w:tabs>
        <w:suppressAutoHyphens/>
        <w:spacing w:line="240" w:lineRule="atLeast"/>
        <w:jc w:val="center"/>
        <w:rPr>
          <w:spacing w:val="-2"/>
        </w:rPr>
      </w:pPr>
      <w:r w:rsidRPr="000A73B8">
        <w:rPr>
          <w:b/>
        </w:rPr>
        <w:t>Short Essay (5 typed, double-spaced pages</w:t>
      </w:r>
      <w:r>
        <w:rPr>
          <w:b/>
        </w:rPr>
        <w:t>; maximum of 1,250 words</w:t>
      </w:r>
      <w:r w:rsidRPr="000A73B8">
        <w:rPr>
          <w:b/>
        </w:rPr>
        <w:t>)</w:t>
      </w:r>
    </w:p>
    <w:p w14:paraId="514ECE8A" w14:textId="77777777" w:rsidR="00227E62" w:rsidRPr="000A73B8" w:rsidRDefault="00227E62" w:rsidP="00053835"/>
    <w:p w14:paraId="57566889" w14:textId="77777777" w:rsidR="00227E62" w:rsidRPr="000A73B8" w:rsidRDefault="00A0283E" w:rsidP="00053835">
      <w:r>
        <w:t>Either f</w:t>
      </w:r>
      <w:r w:rsidR="00053835" w:rsidRPr="000A73B8">
        <w:t xml:space="preserve">rom </w:t>
      </w:r>
      <w:bookmarkStart w:id="25" w:name="weblistmention"/>
      <w:r w:rsidR="00540B12">
        <w:fldChar w:fldCharType="begin"/>
      </w:r>
      <w:r w:rsidR="00CF1D41">
        <w:instrText xml:space="preserve"> HYPERLINK  \l "weblistentire" </w:instrText>
      </w:r>
      <w:r w:rsidR="00540B12">
        <w:fldChar w:fldCharType="separate"/>
      </w:r>
      <w:r w:rsidR="00053835" w:rsidRPr="00CF1D41">
        <w:rPr>
          <w:rStyle w:val="Hyperlink"/>
        </w:rPr>
        <w:t>the list of suggested websites</w:t>
      </w:r>
      <w:r w:rsidR="00540B12">
        <w:fldChar w:fldCharType="end"/>
      </w:r>
      <w:r w:rsidR="00053835" w:rsidRPr="000A73B8">
        <w:t xml:space="preserve"> </w:t>
      </w:r>
      <w:bookmarkEnd w:id="25"/>
      <w:r w:rsidR="00053835" w:rsidRPr="000A73B8">
        <w:t>provided</w:t>
      </w:r>
      <w:r>
        <w:t xml:space="preserve"> or ones you locate</w:t>
      </w:r>
      <w:r w:rsidR="00053835" w:rsidRPr="000A73B8">
        <w:t>, choose two and e</w:t>
      </w:r>
      <w:r w:rsidR="00AD0BA0" w:rsidRPr="000A73B8">
        <w:t>xplore their policy fields:</w:t>
      </w:r>
    </w:p>
    <w:p w14:paraId="28F538E5" w14:textId="77777777" w:rsidR="00227E62" w:rsidRPr="000A73B8" w:rsidRDefault="00053835" w:rsidP="00227E62">
      <w:pPr>
        <w:numPr>
          <w:ilvl w:val="0"/>
          <w:numId w:val="1"/>
        </w:numPr>
      </w:pPr>
      <w:r w:rsidRPr="000A73B8">
        <w:t>Clarify why you have chosen these two websites and how you intend to compare them.</w:t>
      </w:r>
    </w:p>
    <w:p w14:paraId="62947CF6" w14:textId="77777777" w:rsidR="00227E62" w:rsidRPr="000A73B8" w:rsidRDefault="00053835" w:rsidP="00227E62">
      <w:pPr>
        <w:numPr>
          <w:ilvl w:val="0"/>
          <w:numId w:val="1"/>
        </w:numPr>
      </w:pPr>
      <w:r w:rsidRPr="000A73B8">
        <w:t>Discuss in a meaningful way the discourses in use</w:t>
      </w:r>
      <w:r w:rsidR="00227E62" w:rsidRPr="000A73B8">
        <w:t xml:space="preserve"> and </w:t>
      </w:r>
      <w:r w:rsidRPr="000A73B8">
        <w:t>the intended audiences</w:t>
      </w:r>
      <w:r w:rsidR="00227E62" w:rsidRPr="000A73B8">
        <w:t>.</w:t>
      </w:r>
    </w:p>
    <w:p w14:paraId="758AC60D" w14:textId="77777777" w:rsidR="00227E62" w:rsidRPr="000A73B8" w:rsidRDefault="00227E62" w:rsidP="00227E62">
      <w:pPr>
        <w:numPr>
          <w:ilvl w:val="0"/>
          <w:numId w:val="1"/>
        </w:numPr>
      </w:pPr>
      <w:r w:rsidRPr="000A73B8">
        <w:t>L</w:t>
      </w:r>
      <w:r w:rsidR="00053835" w:rsidRPr="000A73B8">
        <w:t>ook at</w:t>
      </w:r>
      <w:r w:rsidRPr="000A73B8">
        <w:t>, and discuss,</w:t>
      </w:r>
      <w:r w:rsidR="00053835" w:rsidRPr="000A73B8">
        <w:t xml:space="preserve"> the condensation symbols that are used.</w:t>
      </w:r>
    </w:p>
    <w:p w14:paraId="67DCD502" w14:textId="77777777" w:rsidR="009671E4" w:rsidRPr="000A73B8" w:rsidRDefault="009671E4" w:rsidP="00227E62">
      <w:pPr>
        <w:numPr>
          <w:ilvl w:val="0"/>
          <w:numId w:val="1"/>
        </w:numPr>
      </w:pPr>
      <w:r w:rsidRPr="000A73B8">
        <w:t xml:space="preserve">Consider </w:t>
      </w:r>
      <w:r w:rsidR="00E90346" w:rsidRPr="000A73B8">
        <w:t>whether you can</w:t>
      </w:r>
      <w:r w:rsidRPr="000A73B8">
        <w:t xml:space="preserve"> identify </w:t>
      </w:r>
      <w:r w:rsidR="00737BA7" w:rsidRPr="000A73B8">
        <w:t>discursive fram</w:t>
      </w:r>
      <w:r w:rsidR="009339DF" w:rsidRPr="000A73B8">
        <w:t xml:space="preserve">es that limit what can be discussed (e.g., </w:t>
      </w:r>
      <w:r w:rsidR="00E90346" w:rsidRPr="000A73B8">
        <w:t xml:space="preserve">unheard </w:t>
      </w:r>
      <w:r w:rsidRPr="000A73B8">
        <w:t>voices, missing policy alternatives</w:t>
      </w:r>
      <w:r w:rsidR="009339DF" w:rsidRPr="000A73B8">
        <w:t>)</w:t>
      </w:r>
      <w:r w:rsidRPr="000A73B8">
        <w:t xml:space="preserve">, hidden assumptions, </w:t>
      </w:r>
      <w:r w:rsidR="00737BA7" w:rsidRPr="000A73B8">
        <w:t xml:space="preserve">one or more of Thompson’s </w:t>
      </w:r>
      <w:r w:rsidR="009E552B" w:rsidRPr="000A73B8">
        <w:t>modes of operation of ideology</w:t>
      </w:r>
      <w:r w:rsidRPr="000A73B8">
        <w:t xml:space="preserve">, </w:t>
      </w:r>
      <w:r w:rsidR="00EA4F36" w:rsidRPr="000A73B8">
        <w:t xml:space="preserve">contradictions, </w:t>
      </w:r>
      <w:r w:rsidR="00E90346" w:rsidRPr="000A73B8">
        <w:t xml:space="preserve">or </w:t>
      </w:r>
      <w:r w:rsidRPr="000A73B8">
        <w:t>suspicious numbers</w:t>
      </w:r>
      <w:r w:rsidR="00E90346" w:rsidRPr="000A73B8">
        <w:t>.</w:t>
      </w:r>
    </w:p>
    <w:p w14:paraId="1DE4AA56" w14:textId="77777777" w:rsidR="00227E62" w:rsidRPr="000A73B8" w:rsidRDefault="00053835" w:rsidP="00227E62">
      <w:pPr>
        <w:numPr>
          <w:ilvl w:val="0"/>
          <w:numId w:val="1"/>
        </w:numPr>
      </w:pPr>
      <w:r w:rsidRPr="000A73B8">
        <w:lastRenderedPageBreak/>
        <w:t>Most importantly, base your discussion on readings from the course and class discussions</w:t>
      </w:r>
      <w:r w:rsidR="00227E62" w:rsidRPr="000A73B8">
        <w:t xml:space="preserve">; support </w:t>
      </w:r>
      <w:r w:rsidRPr="000A73B8">
        <w:t>your ideas with the relevant concepts and theories (cit</w:t>
      </w:r>
      <w:r w:rsidR="00227E62" w:rsidRPr="000A73B8">
        <w:t>ing</w:t>
      </w:r>
      <w:r w:rsidRPr="000A73B8">
        <w:t xml:space="preserve"> where appropriate).</w:t>
      </w:r>
    </w:p>
    <w:p w14:paraId="68675B57" w14:textId="77777777" w:rsidR="007A0499" w:rsidRPr="000A73B8" w:rsidRDefault="00053835" w:rsidP="007A0499">
      <w:pPr>
        <w:numPr>
          <w:ilvl w:val="0"/>
          <w:numId w:val="1"/>
        </w:numPr>
      </w:pPr>
      <w:r w:rsidRPr="000A73B8">
        <w:t xml:space="preserve">Reflect on the potential contribution of these </w:t>
      </w:r>
      <w:r w:rsidR="007A0499" w:rsidRPr="000A73B8">
        <w:t>policies/websites to your own work.</w:t>
      </w:r>
    </w:p>
    <w:p w14:paraId="6027F7FD" w14:textId="77777777" w:rsidR="007A0499" w:rsidRPr="000A73B8" w:rsidRDefault="007A0499" w:rsidP="007A0499">
      <w:pPr>
        <w:numPr>
          <w:ilvl w:val="0"/>
          <w:numId w:val="1"/>
        </w:numPr>
      </w:pPr>
      <w:r w:rsidRPr="000A73B8">
        <w:t>Reflect on the limitations of these websites.</w:t>
      </w:r>
    </w:p>
    <w:p w14:paraId="78618783" w14:textId="77777777" w:rsidR="007C014D" w:rsidRPr="000A73B8" w:rsidRDefault="007C014D" w:rsidP="009C5587">
      <w:pPr>
        <w:ind w:left="360"/>
      </w:pPr>
    </w:p>
    <w:p w14:paraId="069D1E12" w14:textId="77777777" w:rsidR="00004F26" w:rsidRPr="000A73B8" w:rsidRDefault="00004F26" w:rsidP="00053835"/>
    <w:p w14:paraId="1D9A6667" w14:textId="17A6E6E7" w:rsidR="00B12963" w:rsidRPr="00E16C59" w:rsidRDefault="00B12963" w:rsidP="00B12963">
      <w:pPr>
        <w:keepNext/>
        <w:ind w:left="357"/>
        <w:jc w:val="center"/>
        <w:rPr>
          <w:b/>
          <w:sz w:val="28"/>
          <w:szCs w:val="28"/>
        </w:rPr>
      </w:pPr>
      <w:bookmarkStart w:id="26" w:name="otherassign"/>
      <w:r>
        <w:rPr>
          <w:b/>
          <w:sz w:val="28"/>
          <w:szCs w:val="28"/>
        </w:rPr>
        <w:t>Assignment</w:t>
      </w:r>
      <w:r w:rsidRPr="000A73B8">
        <w:rPr>
          <w:b/>
          <w:sz w:val="28"/>
          <w:szCs w:val="28"/>
        </w:rPr>
        <w:t xml:space="preserve"> #</w:t>
      </w:r>
      <w:r w:rsidRPr="00B12963">
        <w:rPr>
          <w:b/>
          <w:sz w:val="28"/>
          <w:szCs w:val="28"/>
        </w:rPr>
        <w:t xml:space="preserve">3: </w:t>
      </w:r>
      <w:hyperlink w:anchor="FinalAssign" w:history="1">
        <w:r w:rsidR="00CE246E" w:rsidRPr="00B12963">
          <w:rPr>
            <w:rStyle w:val="Hyperlink"/>
            <w:b/>
            <w:sz w:val="28"/>
            <w:szCs w:val="28"/>
          </w:rPr>
          <w:t xml:space="preserve">Final </w:t>
        </w:r>
        <w:r w:rsidR="002012C7" w:rsidRPr="00B12963">
          <w:rPr>
            <w:rStyle w:val="Hyperlink"/>
            <w:b/>
            <w:sz w:val="28"/>
            <w:szCs w:val="28"/>
          </w:rPr>
          <w:t>Assignment</w:t>
        </w:r>
        <w:bookmarkEnd w:id="26"/>
      </w:hyperlink>
      <w:r w:rsidR="000579CD" w:rsidRPr="00B12963">
        <w:rPr>
          <w:b/>
          <w:sz w:val="28"/>
          <w:szCs w:val="28"/>
        </w:rPr>
        <w:t>:</w:t>
      </w:r>
      <w:r w:rsidRPr="00B12963">
        <w:rPr>
          <w:b/>
          <w:sz w:val="28"/>
          <w:szCs w:val="28"/>
        </w:rPr>
        <w:t xml:space="preserve"> (35</w:t>
      </w:r>
      <w:r w:rsidRPr="00E16C59">
        <w:rPr>
          <w:b/>
          <w:sz w:val="28"/>
          <w:szCs w:val="28"/>
        </w:rPr>
        <w:t>% of final mark)</w:t>
      </w:r>
    </w:p>
    <w:p w14:paraId="549741AC" w14:textId="247DD84F" w:rsidR="00227E62" w:rsidRPr="000A73B8" w:rsidRDefault="00B12963" w:rsidP="00B12963">
      <w:pPr>
        <w:keepNext/>
        <w:jc w:val="center"/>
        <w:rPr>
          <w:b/>
        </w:rPr>
      </w:pPr>
      <w:r w:rsidRPr="000A73B8">
        <w:rPr>
          <w:b/>
        </w:rPr>
        <w:t>Short Essay (5 typed, double-spaced pages</w:t>
      </w:r>
      <w:r>
        <w:rPr>
          <w:b/>
        </w:rPr>
        <w:t>; maximum of 1,250 words</w:t>
      </w:r>
      <w:r w:rsidRPr="000A73B8">
        <w:rPr>
          <w:b/>
        </w:rPr>
        <w:t>)</w:t>
      </w:r>
    </w:p>
    <w:p w14:paraId="40AD9BB2" w14:textId="0AE02099" w:rsidR="0064446E" w:rsidRPr="00B12963" w:rsidRDefault="0064446E" w:rsidP="00C36BEB">
      <w:pPr>
        <w:keepNext/>
      </w:pPr>
      <w:bookmarkStart w:id="27" w:name="contract_details"/>
      <w:bookmarkEnd w:id="27"/>
    </w:p>
    <w:p w14:paraId="534F5583" w14:textId="002F7A63" w:rsidR="00B12963" w:rsidRPr="00B12963" w:rsidRDefault="00B12963" w:rsidP="00C36BEB">
      <w:pPr>
        <w:keepNext/>
      </w:pPr>
      <w:r w:rsidRPr="00B12963">
        <w:t>Use</w:t>
      </w:r>
      <w:r>
        <w:t xml:space="preserve"> the final assignment to synthesize what you have learned in the course, either by (a) applying it to a policy document of your choosing or (b) </w:t>
      </w:r>
      <w:r w:rsidRPr="00B12963">
        <w:t>analyz</w:t>
      </w:r>
      <w:r>
        <w:t>ing</w:t>
      </w:r>
      <w:r w:rsidRPr="00B12963">
        <w:t xml:space="preserve"> and reflect</w:t>
      </w:r>
      <w:r>
        <w:t>ing</w:t>
      </w:r>
      <w:r w:rsidRPr="00B12963">
        <w:t xml:space="preserve"> upon a set of readings, experiences, concepts, and beliefs</w:t>
      </w:r>
      <w:r>
        <w:t xml:space="preserve">.  Below I offer a few options of each type of essay (an </w:t>
      </w:r>
      <w:r w:rsidRPr="00140ABF">
        <w:rPr>
          <w:i/>
        </w:rPr>
        <w:t>application</w:t>
      </w:r>
      <w:r>
        <w:t xml:space="preserve"> of what you’ve learned or an </w:t>
      </w:r>
      <w:r w:rsidRPr="00140ABF">
        <w:rPr>
          <w:i/>
        </w:rPr>
        <w:t>analysis and reflection</w:t>
      </w:r>
      <w:r w:rsidR="00140ABF">
        <w:t>)</w:t>
      </w:r>
      <w:r>
        <w:t xml:space="preserve">.  Please feel free to improvise other </w:t>
      </w:r>
      <w:r w:rsidRPr="00857C22">
        <w:t xml:space="preserve">variations.  </w:t>
      </w:r>
      <w:r w:rsidR="00F8244F" w:rsidRPr="00F8244F">
        <w:t>If you would like to demonstrate what you have learned using an alternative format, please talk to me and we can negotiate the details.</w:t>
      </w:r>
    </w:p>
    <w:p w14:paraId="10A7F2B7" w14:textId="77777777" w:rsidR="00053835" w:rsidRPr="000A73B8" w:rsidRDefault="00053835" w:rsidP="00053835">
      <w:r w:rsidRPr="000A73B8">
        <w:tab/>
      </w:r>
    </w:p>
    <w:p w14:paraId="161702EA" w14:textId="77777777" w:rsidR="00227E62" w:rsidRPr="000A73B8" w:rsidRDefault="002012C7" w:rsidP="00053835">
      <w:r w:rsidRPr="00B12963">
        <w:rPr>
          <w:u w:val="single"/>
        </w:rPr>
        <w:t>Option A</w:t>
      </w:r>
      <w:r w:rsidR="00053835" w:rsidRPr="000A73B8">
        <w:t>: Choose a specific policy</w:t>
      </w:r>
      <w:r w:rsidR="00AB6EBA">
        <w:t xml:space="preserve"> or prominent policy commentary</w:t>
      </w:r>
      <w:r w:rsidR="00053835" w:rsidRPr="000A73B8">
        <w:t xml:space="preserve"> from a website of any school district</w:t>
      </w:r>
      <w:r w:rsidR="0008450C" w:rsidRPr="000A73B8">
        <w:t xml:space="preserve"> (e.g., a school district’s safe schools policy, special education/ inclusion, an Aboriginal Enhancement Agreement)</w:t>
      </w:r>
      <w:r w:rsidR="00053835" w:rsidRPr="000A73B8">
        <w:t>, federal, provincial or territorial government</w:t>
      </w:r>
      <w:r w:rsidR="00227E62" w:rsidRPr="000A73B8">
        <w:t>,</w:t>
      </w:r>
      <w:r w:rsidR="00053835" w:rsidRPr="000A73B8">
        <w:t xml:space="preserve"> or the website </w:t>
      </w:r>
      <w:r w:rsidR="005148F1">
        <w:t xml:space="preserve">of the </w:t>
      </w:r>
      <w:r w:rsidR="005148F1" w:rsidRPr="000A73B8">
        <w:t xml:space="preserve">World Bank </w:t>
      </w:r>
      <w:r w:rsidR="00053835" w:rsidRPr="000A73B8">
        <w:t>(</w:t>
      </w:r>
      <w:hyperlink r:id="rId11" w:history="1">
        <w:r w:rsidR="005148F1" w:rsidRPr="001A0572">
          <w:rPr>
            <w:rStyle w:val="Hyperlink"/>
          </w:rPr>
          <w:t>www.worldbank.org</w:t>
        </w:r>
      </w:hyperlink>
      <w:r w:rsidR="00053835" w:rsidRPr="000A73B8">
        <w:t>)</w:t>
      </w:r>
      <w:r w:rsidR="005148F1">
        <w:t>, UNESCO, or the OECD</w:t>
      </w:r>
      <w:r w:rsidR="00053835" w:rsidRPr="000A73B8">
        <w:t>. Download the e</w:t>
      </w:r>
      <w:r w:rsidR="00591BDB" w:rsidRPr="000A73B8">
        <w:t xml:space="preserve">ntire policy document. </w:t>
      </w:r>
      <w:r w:rsidR="00227E62" w:rsidRPr="000A73B8">
        <w:t xml:space="preserve"> </w:t>
      </w:r>
      <w:r w:rsidR="00AE1323" w:rsidRPr="000A73B8">
        <w:t>Examine</w:t>
      </w:r>
      <w:r w:rsidR="00053835" w:rsidRPr="000A73B8">
        <w:t xml:space="preserve"> this policy based on the </w:t>
      </w:r>
      <w:r w:rsidR="00690489" w:rsidRPr="000A73B8">
        <w:t>readings assigned for the course</w:t>
      </w:r>
      <w:r w:rsidR="00053835" w:rsidRPr="000A73B8">
        <w:t>.</w:t>
      </w:r>
    </w:p>
    <w:p w14:paraId="0BD799D6" w14:textId="77777777" w:rsidR="00227E62" w:rsidRPr="000A73B8" w:rsidRDefault="00053835" w:rsidP="00A97E6C">
      <w:pPr>
        <w:numPr>
          <w:ilvl w:val="0"/>
          <w:numId w:val="2"/>
        </w:numPr>
      </w:pPr>
      <w:r w:rsidRPr="000A73B8">
        <w:t xml:space="preserve">In your analysis, refer to the gender, ethnic, </w:t>
      </w:r>
      <w:r w:rsidR="004A234C" w:rsidRPr="000A73B8">
        <w:t xml:space="preserve">racial, </w:t>
      </w:r>
      <w:r w:rsidRPr="000A73B8">
        <w:t>socioeconomic, (dis)ability, sexuality</w:t>
      </w:r>
      <w:r w:rsidR="00227E62" w:rsidRPr="000A73B8">
        <w:t>,</w:t>
      </w:r>
      <w:r w:rsidRPr="000A73B8">
        <w:t xml:space="preserve"> and political u</w:t>
      </w:r>
      <w:r w:rsidR="00227E62" w:rsidRPr="000A73B8">
        <w:t>nderpinnings of the policy.</w:t>
      </w:r>
    </w:p>
    <w:p w14:paraId="69355D83" w14:textId="77777777" w:rsidR="00227E62" w:rsidRPr="000A73B8" w:rsidRDefault="00053835" w:rsidP="00A97E6C">
      <w:pPr>
        <w:numPr>
          <w:ilvl w:val="0"/>
          <w:numId w:val="2"/>
        </w:numPr>
      </w:pPr>
      <w:r w:rsidRPr="000A73B8">
        <w:t>Analyze the implications of the policy for different social groups</w:t>
      </w:r>
      <w:r w:rsidR="00227E62" w:rsidRPr="000A73B8">
        <w:t>.</w:t>
      </w:r>
    </w:p>
    <w:p w14:paraId="3F516253" w14:textId="77777777" w:rsidR="00053835" w:rsidRPr="000A73B8" w:rsidRDefault="00053835" w:rsidP="00A97E6C">
      <w:pPr>
        <w:numPr>
          <w:ilvl w:val="0"/>
          <w:numId w:val="2"/>
        </w:numPr>
      </w:pPr>
      <w:r w:rsidRPr="000A73B8">
        <w:t xml:space="preserve">Point to the ethical issues involved. </w:t>
      </w:r>
    </w:p>
    <w:p w14:paraId="3035EE08" w14:textId="77777777" w:rsidR="00591BDB" w:rsidRPr="000A73B8" w:rsidRDefault="00591BDB" w:rsidP="00591BDB"/>
    <w:p w14:paraId="1FF9879E" w14:textId="02966941" w:rsidR="00591BDB" w:rsidRPr="000A73B8" w:rsidRDefault="002012C7" w:rsidP="00591BDB">
      <w:r w:rsidRPr="00B12963">
        <w:rPr>
          <w:u w:val="single"/>
        </w:rPr>
        <w:t>Option B</w:t>
      </w:r>
      <w:r w:rsidR="00591BDB" w:rsidRPr="000A73B8">
        <w:t>: Choose a policy document from your workplace</w:t>
      </w:r>
      <w:r w:rsidR="00766F91">
        <w:t xml:space="preserve"> or an organization you have been involved with</w:t>
      </w:r>
      <w:r w:rsidR="00591BDB" w:rsidRPr="000A73B8">
        <w:t xml:space="preserve"> and analyze the policy as well as the responses to it from internal and external interest groups.</w:t>
      </w:r>
    </w:p>
    <w:p w14:paraId="42D482A7" w14:textId="77777777" w:rsidR="008530A1" w:rsidRPr="000A73B8" w:rsidRDefault="008530A1" w:rsidP="00591BDB"/>
    <w:p w14:paraId="6DA51ABB" w14:textId="5FED81B7" w:rsidR="000C64E5" w:rsidRDefault="002012C7" w:rsidP="000C64E5">
      <w:pPr>
        <w:rPr>
          <w:rStyle w:val="Hyperlink"/>
        </w:rPr>
      </w:pPr>
      <w:r w:rsidRPr="00766F91">
        <w:rPr>
          <w:u w:val="single"/>
        </w:rPr>
        <w:t>Option C</w:t>
      </w:r>
      <w:r w:rsidR="008530A1" w:rsidRPr="000A73B8">
        <w:t>: Examine</w:t>
      </w:r>
      <w:r w:rsidR="00766F91">
        <w:t xml:space="preserve"> an </w:t>
      </w:r>
      <w:hyperlink r:id="rId12" w:history="1">
        <w:r w:rsidR="00766F91" w:rsidRPr="00766F91">
          <w:rPr>
            <w:rStyle w:val="Hyperlink"/>
          </w:rPr>
          <w:t>existing or proposed UBC policy</w:t>
        </w:r>
      </w:hyperlink>
      <w:r w:rsidR="00766F91">
        <w:t>, such as the</w:t>
      </w:r>
      <w:r w:rsidR="000C64E5" w:rsidRPr="000C64E5">
        <w:t xml:space="preserve"> </w:t>
      </w:r>
      <w:r w:rsidR="000C64E5" w:rsidRPr="000C64E5">
        <w:rPr>
          <w:i/>
        </w:rPr>
        <w:t>UBC Statement on Respectful Environment for Students, Faculty and Staff</w:t>
      </w:r>
      <w:r w:rsidR="000C64E5" w:rsidRPr="000C64E5">
        <w:rPr>
          <w:b/>
          <w:bCs/>
          <w:i/>
          <w:sz w:val="23"/>
          <w:szCs w:val="23"/>
        </w:rPr>
        <w:t xml:space="preserve"> </w:t>
      </w:r>
      <w:r w:rsidR="00104452" w:rsidRPr="000A73B8">
        <w:t>(20</w:t>
      </w:r>
      <w:r w:rsidR="000C64E5">
        <w:t>14</w:t>
      </w:r>
      <w:r w:rsidR="00104452" w:rsidRPr="000A73B8">
        <w:t>)</w:t>
      </w:r>
      <w:r w:rsidR="00766F91">
        <w:t>,</w:t>
      </w:r>
      <w:r w:rsidR="00104452" w:rsidRPr="000A73B8">
        <w:t xml:space="preserve"> </w:t>
      </w:r>
      <w:r w:rsidR="001314E7" w:rsidRPr="000A73B8">
        <w:t xml:space="preserve">and </w:t>
      </w:r>
      <w:r w:rsidR="008530A1" w:rsidRPr="000A73B8">
        <w:t>dra</w:t>
      </w:r>
      <w:r w:rsidR="001314E7" w:rsidRPr="000A73B8">
        <w:t>ft a response to the document.</w:t>
      </w:r>
      <w:r w:rsidR="000C64E5">
        <w:br/>
      </w:r>
      <w:hyperlink r:id="rId13" w:history="1">
        <w:r w:rsidR="000C64E5" w:rsidRPr="001A0572">
          <w:rPr>
            <w:rStyle w:val="Hyperlink"/>
          </w:rPr>
          <w:t>http://www.hr.ubc.ca/respectful-environment/files/UBC-Statement-on-Respectful-Environment-2014.pdf</w:t>
        </w:r>
      </w:hyperlink>
    </w:p>
    <w:p w14:paraId="71FF5E82" w14:textId="77777777" w:rsidR="001314E7" w:rsidRPr="000A73B8" w:rsidRDefault="001314E7" w:rsidP="00053835"/>
    <w:p w14:paraId="3101BBF4" w14:textId="67D983E7" w:rsidR="00766F91" w:rsidRPr="000A73B8" w:rsidRDefault="00766F91" w:rsidP="00766F91">
      <w:r w:rsidRPr="00766F91">
        <w:rPr>
          <w:u w:val="single"/>
        </w:rPr>
        <w:t>Option D</w:t>
      </w:r>
      <w:r w:rsidRPr="000A73B8">
        <w:t>:  How does a set of reading(s) we have discussed enlarge your understanding of a personal experience?</w:t>
      </w:r>
    </w:p>
    <w:p w14:paraId="2A945B0E" w14:textId="77777777" w:rsidR="00766F91" w:rsidRPr="000A73B8" w:rsidRDefault="00766F91" w:rsidP="00766F91"/>
    <w:p w14:paraId="1875F2A4" w14:textId="64BECC91" w:rsidR="00766F91" w:rsidRPr="000A73B8" w:rsidRDefault="00766F91" w:rsidP="00766F91">
      <w:r w:rsidRPr="00766F91">
        <w:rPr>
          <w:u w:val="single"/>
        </w:rPr>
        <w:t>Option E</w:t>
      </w:r>
      <w:r w:rsidRPr="000A73B8">
        <w:t xml:space="preserve">: Use one or more of the concepts presented in class to analyze something you care about.  </w:t>
      </w:r>
    </w:p>
    <w:p w14:paraId="7FEA4D26" w14:textId="77777777" w:rsidR="00766F91" w:rsidRPr="000A73B8" w:rsidRDefault="00766F91" w:rsidP="00766F91"/>
    <w:p w14:paraId="5A9EA742" w14:textId="4725FAAE" w:rsidR="00766F91" w:rsidRPr="000A73B8" w:rsidRDefault="00766F91" w:rsidP="00766F91">
      <w:r w:rsidRPr="00766F91">
        <w:rPr>
          <w:u w:val="single"/>
        </w:rPr>
        <w:t>Option F</w:t>
      </w:r>
      <w:r w:rsidRPr="000A73B8">
        <w:t>: Review your first two assignments:</w:t>
      </w:r>
    </w:p>
    <w:p w14:paraId="138383F1" w14:textId="77777777" w:rsidR="00766F91" w:rsidRPr="000A73B8" w:rsidRDefault="00766F91" w:rsidP="00766F91">
      <w:pPr>
        <w:numPr>
          <w:ilvl w:val="0"/>
          <w:numId w:val="4"/>
        </w:numPr>
      </w:pPr>
      <w:r w:rsidRPr="000A73B8">
        <w:t>Reflect on their contributions to your understanding of policy.</w:t>
      </w:r>
    </w:p>
    <w:p w14:paraId="37697CC8" w14:textId="77777777" w:rsidR="00766F91" w:rsidRPr="000A73B8" w:rsidRDefault="00766F91" w:rsidP="00766F91">
      <w:pPr>
        <w:numPr>
          <w:ilvl w:val="0"/>
          <w:numId w:val="4"/>
        </w:numPr>
      </w:pPr>
      <w:r w:rsidRPr="000A73B8">
        <w:t>How will these contributions inform your practice?</w:t>
      </w:r>
    </w:p>
    <w:p w14:paraId="64E4E264" w14:textId="77777777" w:rsidR="00766F91" w:rsidRPr="000A73B8" w:rsidRDefault="00766F91" w:rsidP="00766F91">
      <w:pPr>
        <w:numPr>
          <w:ilvl w:val="0"/>
          <w:numId w:val="4"/>
        </w:numPr>
      </w:pPr>
      <w:r w:rsidRPr="000A73B8">
        <w:lastRenderedPageBreak/>
        <w:t xml:space="preserve">Relate your discussion to the literature we reviewed in class. </w:t>
      </w:r>
    </w:p>
    <w:tbl>
      <w:tblPr>
        <w:tblStyle w:val="TableGrid"/>
        <w:tblW w:w="0" w:type="auto"/>
        <w:tblLook w:val="04A0" w:firstRow="1" w:lastRow="0" w:firstColumn="1" w:lastColumn="0" w:noHBand="0" w:noVBand="1"/>
      </w:tblPr>
      <w:tblGrid>
        <w:gridCol w:w="9350"/>
      </w:tblGrid>
      <w:tr w:rsidR="00F52017" w14:paraId="4C5BD374" w14:textId="77777777" w:rsidTr="00F52017">
        <w:tc>
          <w:tcPr>
            <w:tcW w:w="9350" w:type="dxa"/>
            <w:shd w:val="clear" w:color="auto" w:fill="E5DFEC" w:themeFill="accent4" w:themeFillTint="33"/>
          </w:tcPr>
          <w:p w14:paraId="728AA7FF" w14:textId="4EE8E68E" w:rsidR="00F52017" w:rsidRPr="00F52017" w:rsidRDefault="00F52017" w:rsidP="00F52017">
            <w:pPr>
              <w:jc w:val="center"/>
              <w:rPr>
                <w:b/>
                <w:sz w:val="28"/>
                <w:szCs w:val="28"/>
              </w:rPr>
            </w:pPr>
            <w:r w:rsidRPr="00F52017">
              <w:rPr>
                <w:b/>
                <w:sz w:val="28"/>
                <w:szCs w:val="28"/>
              </w:rPr>
              <w:t>EVALUATION CRITERIA FOR ALL WRITTEN ASSIGNMENTS</w:t>
            </w:r>
          </w:p>
        </w:tc>
      </w:tr>
      <w:tr w:rsidR="00F52017" w14:paraId="1D510E8C" w14:textId="77777777" w:rsidTr="00F52017">
        <w:tc>
          <w:tcPr>
            <w:tcW w:w="9350" w:type="dxa"/>
            <w:shd w:val="clear" w:color="auto" w:fill="FDE9D9" w:themeFill="accent6" w:themeFillTint="33"/>
          </w:tcPr>
          <w:p w14:paraId="49A7DFE9" w14:textId="7018D00D" w:rsidR="00F52017" w:rsidRPr="000A73B8" w:rsidRDefault="00F52017" w:rsidP="00F52017">
            <w:pPr>
              <w:rPr>
                <w:b/>
                <w:i/>
              </w:rPr>
            </w:pPr>
          </w:p>
          <w:p w14:paraId="4845B952" w14:textId="77777777" w:rsidR="00F52017" w:rsidRPr="000A73B8" w:rsidRDefault="00F52017" w:rsidP="00F52017">
            <w:pPr>
              <w:numPr>
                <w:ilvl w:val="0"/>
                <w:numId w:val="6"/>
              </w:numPr>
              <w:shd w:val="clear" w:color="auto" w:fill="FDE9D9" w:themeFill="accent6" w:themeFillTint="33"/>
            </w:pPr>
            <w:r w:rsidRPr="000A73B8">
              <w:t>Readable (well organized, concise, proofread for grammar, spelling, and punctuation errors)</w:t>
            </w:r>
          </w:p>
          <w:p w14:paraId="35E36A2A" w14:textId="77777777" w:rsidR="00F52017" w:rsidRPr="000A73B8" w:rsidRDefault="00F52017" w:rsidP="00F52017">
            <w:pPr>
              <w:numPr>
                <w:ilvl w:val="0"/>
                <w:numId w:val="6"/>
              </w:numPr>
              <w:shd w:val="clear" w:color="auto" w:fill="FDE9D9" w:themeFill="accent6" w:themeFillTint="33"/>
            </w:pPr>
            <w:r w:rsidRPr="000A73B8">
              <w:t>Makes a clear argument (e.g., supports claims, makes clear transitions)</w:t>
            </w:r>
          </w:p>
          <w:p w14:paraId="706C8BE5" w14:textId="77777777" w:rsidR="00F52017" w:rsidRPr="000A73B8" w:rsidRDefault="00F52017" w:rsidP="00F52017">
            <w:pPr>
              <w:numPr>
                <w:ilvl w:val="0"/>
                <w:numId w:val="6"/>
              </w:numPr>
              <w:shd w:val="clear" w:color="auto" w:fill="FDE9D9" w:themeFill="accent6" w:themeFillTint="33"/>
            </w:pPr>
            <w:r w:rsidRPr="000A73B8">
              <w:t>Attends to social context and power</w:t>
            </w:r>
          </w:p>
          <w:p w14:paraId="0F3FCAB4" w14:textId="77777777" w:rsidR="00F52017" w:rsidRPr="000A73B8" w:rsidRDefault="00F52017" w:rsidP="00F52017">
            <w:pPr>
              <w:numPr>
                <w:ilvl w:val="0"/>
                <w:numId w:val="6"/>
              </w:numPr>
              <w:shd w:val="clear" w:color="auto" w:fill="FDE9D9" w:themeFill="accent6" w:themeFillTint="33"/>
            </w:pPr>
            <w:r w:rsidRPr="000A73B8">
              <w:t>Demonstrates understanding of, and makes meaningful connections to, concepts, arguments, and examples learned through reading, class discussion, or practice</w:t>
            </w:r>
          </w:p>
          <w:p w14:paraId="1D500E45" w14:textId="77777777" w:rsidR="00F52017" w:rsidRPr="000A73B8" w:rsidRDefault="00F52017" w:rsidP="00F52017">
            <w:pPr>
              <w:numPr>
                <w:ilvl w:val="0"/>
                <w:numId w:val="6"/>
              </w:numPr>
              <w:shd w:val="clear" w:color="auto" w:fill="FDE9D9" w:themeFill="accent6" w:themeFillTint="33"/>
            </w:pPr>
            <w:r w:rsidRPr="000A73B8">
              <w:t>Includes your insights and conclusions</w:t>
            </w:r>
          </w:p>
          <w:p w14:paraId="79CBDFAE" w14:textId="77777777" w:rsidR="00F52017" w:rsidRDefault="00F52017" w:rsidP="00591BDB"/>
        </w:tc>
      </w:tr>
    </w:tbl>
    <w:p w14:paraId="75188421" w14:textId="4891E9C9" w:rsidR="001E6B56" w:rsidRDefault="001E6B56" w:rsidP="00591BDB"/>
    <w:p w14:paraId="20C2B158" w14:textId="77777777" w:rsidR="001E6B56" w:rsidRPr="000A73B8" w:rsidRDefault="001E6B56" w:rsidP="00591BDB"/>
    <w:p w14:paraId="6C743F9E" w14:textId="77777777" w:rsidR="00671421" w:rsidRPr="000A73B8" w:rsidRDefault="00671421" w:rsidP="00671421">
      <w:pPr>
        <w:ind w:right="72"/>
        <w:rPr>
          <w:b/>
          <w:spacing w:val="-2"/>
          <w:sz w:val="28"/>
        </w:rPr>
      </w:pPr>
      <w:r w:rsidRPr="000A73B8">
        <w:rPr>
          <w:b/>
          <w:i/>
          <w:spacing w:val="-2"/>
          <w:sz w:val="28"/>
        </w:rPr>
        <w:t>Participation</w:t>
      </w:r>
    </w:p>
    <w:p w14:paraId="42B984B0" w14:textId="77777777" w:rsidR="00671421" w:rsidRPr="000A73B8" w:rsidRDefault="00671421" w:rsidP="00671421">
      <w:pPr>
        <w:ind w:right="72"/>
      </w:pPr>
    </w:p>
    <w:p w14:paraId="40DAE4D5" w14:textId="730BB097" w:rsidR="00315C99" w:rsidRDefault="00671421" w:rsidP="00671421">
      <w:pPr>
        <w:ind w:right="72"/>
      </w:pPr>
      <w:r w:rsidRPr="000A73B8">
        <w:t xml:space="preserve">Everyone should come to class prepared to discuss the assigned readings.  Class members will learn as much from the exchange of views </w:t>
      </w:r>
      <w:r w:rsidR="006D1CE9">
        <w:t>when we are together</w:t>
      </w:r>
      <w:r w:rsidRPr="000A73B8">
        <w:t xml:space="preserve"> as we will from analyzing the readings on our own.</w:t>
      </w:r>
    </w:p>
    <w:p w14:paraId="22828DC3" w14:textId="058543E4" w:rsidR="00315C99" w:rsidRDefault="00315C99" w:rsidP="00671421">
      <w:pPr>
        <w:ind w:right="72"/>
      </w:pPr>
    </w:p>
    <w:p w14:paraId="1EDF5061" w14:textId="77777777" w:rsidR="00391D55" w:rsidRDefault="007A0B92" w:rsidP="00671421">
      <w:pPr>
        <w:ind w:right="72"/>
      </w:pPr>
      <w:r w:rsidRPr="000A73B8">
        <w:t xml:space="preserve">To enrich class </w:t>
      </w:r>
      <w:r w:rsidR="00671421" w:rsidRPr="000A73B8">
        <w:t xml:space="preserve">discussion, </w:t>
      </w:r>
      <w:r w:rsidR="00315C99">
        <w:t xml:space="preserve">each </w:t>
      </w:r>
      <w:r w:rsidR="00671421" w:rsidRPr="000A73B8">
        <w:t>s</w:t>
      </w:r>
      <w:r w:rsidR="00671421" w:rsidRPr="000A73B8">
        <w:rPr>
          <w:spacing w:val="2"/>
        </w:rPr>
        <w:t xml:space="preserve">tudent will be responsible for one </w:t>
      </w:r>
      <w:r w:rsidR="00671421" w:rsidRPr="000A73B8">
        <w:rPr>
          <w:b/>
          <w:u w:val="single"/>
        </w:rPr>
        <w:t>Synthesis-Response-Question (SRQ)</w:t>
      </w:r>
      <w:r w:rsidR="00671421" w:rsidRPr="000A73B8">
        <w:rPr>
          <w:b/>
        </w:rPr>
        <w:t xml:space="preserve"> </w:t>
      </w:r>
      <w:r w:rsidR="00372978" w:rsidRPr="000A73B8">
        <w:rPr>
          <w:b/>
        </w:rPr>
        <w:t>piece</w:t>
      </w:r>
      <w:r w:rsidR="00671421" w:rsidRPr="000A73B8">
        <w:rPr>
          <w:b/>
        </w:rPr>
        <w:t xml:space="preserve">.  </w:t>
      </w:r>
      <w:r w:rsidR="00671421" w:rsidRPr="000A73B8">
        <w:t>The SRQ should be written as a narrative</w:t>
      </w:r>
      <w:r w:rsidRPr="000A73B8">
        <w:t xml:space="preserve"> rather than</w:t>
      </w:r>
      <w:r w:rsidR="00671421" w:rsidRPr="000A73B8">
        <w:t xml:space="preserve"> a bulleted summary.  Be sure to:</w:t>
      </w:r>
    </w:p>
    <w:p w14:paraId="1869E277" w14:textId="3BDFE624" w:rsidR="00391D55" w:rsidRPr="00C85F26" w:rsidRDefault="00CA4CA8" w:rsidP="00C85F26">
      <w:pPr>
        <w:pStyle w:val="ListParagraph"/>
        <w:numPr>
          <w:ilvl w:val="0"/>
          <w:numId w:val="13"/>
        </w:numPr>
        <w:ind w:right="72"/>
        <w:rPr>
          <w:rFonts w:ascii="new times roman" w:hAnsi="new times roman"/>
        </w:rPr>
      </w:pPr>
      <w:r w:rsidRPr="00C85F26">
        <w:rPr>
          <w:rFonts w:ascii="new times roman" w:hAnsi="new times roman"/>
        </w:rPr>
        <w:t>synthesize the reading in one paragraph;</w:t>
      </w:r>
    </w:p>
    <w:p w14:paraId="6D3C42E9" w14:textId="0C008EB0" w:rsidR="00391D55" w:rsidRPr="00C85F26" w:rsidRDefault="00CA4CA8" w:rsidP="00C85F26">
      <w:pPr>
        <w:pStyle w:val="ListParagraph"/>
        <w:numPr>
          <w:ilvl w:val="0"/>
          <w:numId w:val="13"/>
        </w:numPr>
        <w:ind w:right="72"/>
        <w:rPr>
          <w:rFonts w:ascii="new times roman" w:hAnsi="new times roman"/>
        </w:rPr>
      </w:pPr>
      <w:r w:rsidRPr="00C85F26">
        <w:rPr>
          <w:rFonts w:ascii="new times roman" w:hAnsi="new times roman"/>
        </w:rPr>
        <w:t xml:space="preserve">provide your response to the reading in </w:t>
      </w:r>
      <w:r w:rsidR="00F52017" w:rsidRPr="00C85F26">
        <w:rPr>
          <w:rFonts w:ascii="new times roman" w:hAnsi="new times roman"/>
        </w:rPr>
        <w:t xml:space="preserve">½ </w:t>
      </w:r>
      <w:r w:rsidRPr="00C85F26">
        <w:rPr>
          <w:rFonts w:ascii="new times roman" w:hAnsi="new times roman"/>
        </w:rPr>
        <w:t>page (e.g., add a new idea or example, discuss a point you agree or disagree with and why, take up an idea that relates to your experience, discuss the implications for teaching, etc.);</w:t>
      </w:r>
    </w:p>
    <w:p w14:paraId="122D13AE" w14:textId="454B42BD" w:rsidR="00391D55" w:rsidRPr="00C85F26" w:rsidRDefault="00CA4CA8" w:rsidP="00C85F26">
      <w:pPr>
        <w:pStyle w:val="ListParagraph"/>
        <w:numPr>
          <w:ilvl w:val="0"/>
          <w:numId w:val="13"/>
        </w:numPr>
        <w:ind w:right="72"/>
        <w:rPr>
          <w:rFonts w:ascii="new times roman" w:hAnsi="new times roman"/>
        </w:rPr>
      </w:pPr>
      <w:r w:rsidRPr="00C85F26">
        <w:rPr>
          <w:rFonts w:ascii="new times roman" w:hAnsi="new times roman"/>
        </w:rPr>
        <w:t xml:space="preserve">pose </w:t>
      </w:r>
      <w:r w:rsidR="00C679AC" w:rsidRPr="00C85F26">
        <w:rPr>
          <w:rFonts w:ascii="new times roman" w:hAnsi="new times roman"/>
        </w:rPr>
        <w:t>1</w:t>
      </w:r>
      <w:r w:rsidR="004E390A">
        <w:rPr>
          <w:rFonts w:ascii="new times roman" w:hAnsi="new times roman"/>
        </w:rPr>
        <w:t xml:space="preserve"> or </w:t>
      </w:r>
      <w:r w:rsidR="00C679AC" w:rsidRPr="00C85F26">
        <w:rPr>
          <w:rFonts w:ascii="new times roman" w:hAnsi="new times roman"/>
        </w:rPr>
        <w:t xml:space="preserve">2 </w:t>
      </w:r>
      <w:r w:rsidRPr="00C85F26">
        <w:rPr>
          <w:rFonts w:ascii="new times roman" w:hAnsi="new times roman"/>
        </w:rPr>
        <w:t xml:space="preserve">critical questions about the reading that will enhance our understanding of course themes. Strong SRQs will illuminate the arguments being made by the author/s by drawing connections to previous class readings. The SRQ should fit on </w:t>
      </w:r>
      <w:r w:rsidRPr="00C85F26">
        <w:rPr>
          <w:rFonts w:ascii="new times roman" w:hAnsi="new times roman"/>
          <w:u w:val="single"/>
        </w:rPr>
        <w:t>one page of paper</w:t>
      </w:r>
      <w:r w:rsidRPr="00C85F26">
        <w:rPr>
          <w:rFonts w:ascii="new times roman" w:hAnsi="new times roman"/>
        </w:rPr>
        <w:t xml:space="preserve"> (</w:t>
      </w:r>
      <w:r w:rsidRPr="00C85F26">
        <w:rPr>
          <w:rFonts w:ascii="new times roman" w:hAnsi="new times roman"/>
          <w:b/>
        </w:rPr>
        <w:t>font size 12; maximum 500 words</w:t>
      </w:r>
      <w:r w:rsidRPr="00C85F26">
        <w:rPr>
          <w:rFonts w:ascii="new times roman" w:hAnsi="new times roman"/>
        </w:rPr>
        <w:t>).</w:t>
      </w:r>
    </w:p>
    <w:p w14:paraId="62242A2E" w14:textId="185AC131" w:rsidR="00CA4CA8" w:rsidRDefault="00CA4CA8" w:rsidP="00671421">
      <w:pPr>
        <w:ind w:right="72"/>
        <w:rPr>
          <w:rFonts w:ascii="new times roman" w:hAnsi="new times roman"/>
        </w:rPr>
      </w:pPr>
      <w:r w:rsidRPr="000A73B8">
        <w:rPr>
          <w:rFonts w:ascii="new times roman" w:hAnsi="new times roman"/>
        </w:rPr>
        <w:t xml:space="preserve">Please </w:t>
      </w:r>
      <w:r w:rsidR="004E390A">
        <w:rPr>
          <w:rFonts w:ascii="new times roman" w:hAnsi="new times roman"/>
        </w:rPr>
        <w:t>submit</w:t>
      </w:r>
      <w:r w:rsidR="004E390A" w:rsidRPr="000A73B8">
        <w:rPr>
          <w:rFonts w:ascii="new times roman" w:hAnsi="new times roman"/>
        </w:rPr>
        <w:t xml:space="preserve"> </w:t>
      </w:r>
      <w:r w:rsidRPr="000A73B8">
        <w:rPr>
          <w:rFonts w:ascii="new times roman" w:hAnsi="new times roman"/>
        </w:rPr>
        <w:t>your SRQ to</w:t>
      </w:r>
      <w:r w:rsidR="004E390A" w:rsidRPr="004E390A">
        <w:t xml:space="preserve"> </w:t>
      </w:r>
      <w:r w:rsidR="004E390A" w:rsidRPr="004E390A">
        <w:rPr>
          <w:rFonts w:ascii="new times roman" w:hAnsi="new times roman"/>
        </w:rPr>
        <w:t>th</w:t>
      </w:r>
      <w:r w:rsidR="004E390A">
        <w:rPr>
          <w:rFonts w:ascii="new times roman" w:hAnsi="new times roman"/>
        </w:rPr>
        <w:t>e Canvas</w:t>
      </w:r>
      <w:r w:rsidR="004E390A" w:rsidRPr="004E390A">
        <w:rPr>
          <w:rFonts w:ascii="new times roman" w:hAnsi="new times roman"/>
        </w:rPr>
        <w:t xml:space="preserve"> assignment folder</w:t>
      </w:r>
      <w:r w:rsidRPr="000A73B8">
        <w:rPr>
          <w:rFonts w:ascii="new times roman" w:hAnsi="new times roman"/>
        </w:rPr>
        <w:t xml:space="preserve"> </w:t>
      </w:r>
      <w:r w:rsidR="002836AD" w:rsidRPr="000A73B8">
        <w:rPr>
          <w:rFonts w:ascii="new times roman" w:hAnsi="new times roman"/>
          <w:u w:val="single"/>
        </w:rPr>
        <w:t>no later than</w:t>
      </w:r>
      <w:r w:rsidR="002836AD" w:rsidRPr="000A73B8">
        <w:rPr>
          <w:rFonts w:ascii="new times roman" w:hAnsi="new times roman"/>
        </w:rPr>
        <w:t xml:space="preserve"> the </w:t>
      </w:r>
      <w:r w:rsidR="00391D55" w:rsidRPr="004E390A">
        <w:rPr>
          <w:rFonts w:ascii="new times roman" w:hAnsi="new times roman"/>
          <w:color w:val="FF0000"/>
        </w:rPr>
        <w:t xml:space="preserve">Sunday </w:t>
      </w:r>
      <w:r w:rsidR="003D07BC">
        <w:rPr>
          <w:rFonts w:ascii="new times roman" w:hAnsi="new times roman"/>
          <w:color w:val="FF0000"/>
        </w:rPr>
        <w:t xml:space="preserve">before the </w:t>
      </w:r>
      <w:r w:rsidR="00B92360">
        <w:rPr>
          <w:rFonts w:ascii="new times roman" w:hAnsi="new times roman"/>
          <w:color w:val="FF0000"/>
        </w:rPr>
        <w:t>Wednes</w:t>
      </w:r>
      <w:r w:rsidR="00A67D28" w:rsidRPr="000A73B8">
        <w:rPr>
          <w:rFonts w:ascii="new times roman" w:hAnsi="new times roman"/>
          <w:color w:val="FF0000"/>
        </w:rPr>
        <w:t>day</w:t>
      </w:r>
      <w:r w:rsidR="002836AD" w:rsidRPr="000A73B8">
        <w:rPr>
          <w:rFonts w:ascii="new times roman" w:hAnsi="new times roman"/>
        </w:rPr>
        <w:t xml:space="preserve"> that </w:t>
      </w:r>
      <w:r w:rsidRPr="000A73B8">
        <w:rPr>
          <w:rFonts w:ascii="new times roman" w:hAnsi="new times roman"/>
        </w:rPr>
        <w:t xml:space="preserve">your reading is to be discussed in class. </w:t>
      </w:r>
      <w:r w:rsidR="00C679AC">
        <w:rPr>
          <w:rFonts w:ascii="new times roman" w:hAnsi="new times roman"/>
        </w:rPr>
        <w:t>Usually</w:t>
      </w:r>
      <w:r w:rsidRPr="000A73B8">
        <w:rPr>
          <w:rFonts w:ascii="new times roman" w:hAnsi="new times roman"/>
        </w:rPr>
        <w:t xml:space="preserve">, I will expect you to </w:t>
      </w:r>
      <w:r w:rsidR="00C679AC">
        <w:rPr>
          <w:rFonts w:ascii="new times roman" w:hAnsi="new times roman"/>
        </w:rPr>
        <w:t>initiate</w:t>
      </w:r>
      <w:r w:rsidRPr="000A73B8">
        <w:rPr>
          <w:rFonts w:ascii="new times roman" w:hAnsi="new times roman"/>
        </w:rPr>
        <w:t xml:space="preserve"> a small-group or class discussion based on your SRQ.  </w:t>
      </w:r>
      <w:r w:rsidR="009E115E" w:rsidRPr="000A73B8">
        <w:rPr>
          <w:rFonts w:ascii="new times roman" w:hAnsi="new times roman"/>
        </w:rPr>
        <w:t xml:space="preserve">Name your SRQ as: </w:t>
      </w:r>
      <w:proofErr w:type="spellStart"/>
      <w:r w:rsidR="009E115E" w:rsidRPr="000A73B8">
        <w:rPr>
          <w:rFonts w:ascii="new times roman" w:hAnsi="new times roman"/>
          <w:color w:val="FF0000"/>
        </w:rPr>
        <w:t>SRQ_Author</w:t>
      </w:r>
      <w:proofErr w:type="spellEnd"/>
      <w:r w:rsidR="009E115E" w:rsidRPr="000A73B8">
        <w:rPr>
          <w:rFonts w:ascii="new times roman" w:hAnsi="new times roman"/>
          <w:color w:val="FF0000"/>
        </w:rPr>
        <w:t xml:space="preserve"> last </w:t>
      </w:r>
      <w:proofErr w:type="spellStart"/>
      <w:proofErr w:type="gramStart"/>
      <w:r w:rsidR="009E115E" w:rsidRPr="000A73B8">
        <w:rPr>
          <w:rFonts w:ascii="new times roman" w:hAnsi="new times roman"/>
          <w:color w:val="FF0000"/>
        </w:rPr>
        <w:t>name.Your</w:t>
      </w:r>
      <w:proofErr w:type="spellEnd"/>
      <w:proofErr w:type="gramEnd"/>
      <w:r w:rsidR="009E115E" w:rsidRPr="000A73B8">
        <w:rPr>
          <w:rFonts w:ascii="new times roman" w:hAnsi="new times roman"/>
          <w:color w:val="FF0000"/>
        </w:rPr>
        <w:t xml:space="preserve"> Name.doc</w:t>
      </w:r>
      <w:r w:rsidR="00C95AB6">
        <w:rPr>
          <w:rFonts w:ascii="new times roman" w:hAnsi="new times roman"/>
          <w:color w:val="FF0000"/>
        </w:rPr>
        <w:t>x</w:t>
      </w:r>
      <w:r w:rsidR="009E115E" w:rsidRPr="000A73B8">
        <w:rPr>
          <w:rFonts w:ascii="new times roman" w:hAnsi="new times roman"/>
          <w:color w:val="FF0000"/>
        </w:rPr>
        <w:t xml:space="preserve"> </w:t>
      </w:r>
      <w:r w:rsidR="009E115E" w:rsidRPr="000A73B8">
        <w:rPr>
          <w:rFonts w:ascii="new times roman" w:hAnsi="new times roman"/>
        </w:rPr>
        <w:t xml:space="preserve">(e.g., </w:t>
      </w:r>
      <w:proofErr w:type="spellStart"/>
      <w:r w:rsidR="009E115E" w:rsidRPr="000A73B8">
        <w:rPr>
          <w:rFonts w:ascii="new times roman" w:hAnsi="new times roman"/>
        </w:rPr>
        <w:t>SRQ_Levinson.Deirdre</w:t>
      </w:r>
      <w:proofErr w:type="spellEnd"/>
      <w:r w:rsidR="009E115E" w:rsidRPr="000A73B8">
        <w:rPr>
          <w:rFonts w:ascii="new times roman" w:hAnsi="new times roman"/>
        </w:rPr>
        <w:t xml:space="preserve"> Kelly.doc</w:t>
      </w:r>
      <w:r w:rsidR="008307A7">
        <w:rPr>
          <w:rFonts w:ascii="new times roman" w:hAnsi="new times roman"/>
        </w:rPr>
        <w:t>x</w:t>
      </w:r>
      <w:r w:rsidR="009E115E" w:rsidRPr="000A73B8">
        <w:rPr>
          <w:rFonts w:ascii="new times roman" w:hAnsi="new times roman"/>
        </w:rPr>
        <w:t>).</w:t>
      </w:r>
    </w:p>
    <w:p w14:paraId="26E9A5BF" w14:textId="6C88479B" w:rsidR="006D1CE9" w:rsidRDefault="006D1CE9" w:rsidP="00671421">
      <w:pPr>
        <w:ind w:right="72"/>
        <w:rPr>
          <w:rFonts w:ascii="new times roman" w:hAnsi="new times roman"/>
        </w:rPr>
      </w:pPr>
    </w:p>
    <w:p w14:paraId="4330007E" w14:textId="30299723" w:rsidR="006D1CE9" w:rsidRDefault="004E390A" w:rsidP="00671421">
      <w:pPr>
        <w:ind w:right="72"/>
        <w:rPr>
          <w:rFonts w:ascii="new times roman" w:hAnsi="new times roman"/>
        </w:rPr>
      </w:pPr>
      <w:r w:rsidRPr="004E390A">
        <w:rPr>
          <w:rFonts w:ascii="new times roman" w:hAnsi="new times roman"/>
        </w:rPr>
        <w:t xml:space="preserve">When I signal to you via email that your SRQ is ready to share with the class, please also upload that version to Canvas (in the SRQ discussion forum).  </w:t>
      </w:r>
      <w:r>
        <w:rPr>
          <w:rFonts w:ascii="new times roman" w:hAnsi="new times roman"/>
        </w:rPr>
        <w:t xml:space="preserve">You should do this </w:t>
      </w:r>
      <w:r w:rsidR="00315C99" w:rsidRPr="00315C99">
        <w:rPr>
          <w:rFonts w:ascii="new times roman" w:hAnsi="new times roman"/>
          <w:color w:val="FF0000"/>
        </w:rPr>
        <w:t>no later than Tuesday</w:t>
      </w:r>
      <w:r w:rsidR="00315C99">
        <w:rPr>
          <w:rFonts w:ascii="new times roman" w:hAnsi="new times roman"/>
        </w:rPr>
        <w:t xml:space="preserve">.  At this stage, the person assigned as your </w:t>
      </w:r>
      <w:r w:rsidR="00315C99" w:rsidRPr="005B29ED">
        <w:rPr>
          <w:rFonts w:ascii="new times roman" w:hAnsi="new times roman"/>
        </w:rPr>
        <w:t>“</w:t>
      </w:r>
      <w:r w:rsidR="00315C99" w:rsidRPr="00C85F26">
        <w:rPr>
          <w:rFonts w:ascii="new times roman" w:hAnsi="new times roman"/>
          <w:b/>
        </w:rPr>
        <w:t>first responder</w:t>
      </w:r>
      <w:r w:rsidR="00315C99" w:rsidRPr="005B29ED">
        <w:rPr>
          <w:rFonts w:ascii="new times roman" w:hAnsi="new times roman"/>
        </w:rPr>
        <w:t>”</w:t>
      </w:r>
      <w:r w:rsidR="00315C99">
        <w:rPr>
          <w:rFonts w:ascii="new times roman" w:hAnsi="new times roman"/>
        </w:rPr>
        <w:t xml:space="preserve"> </w:t>
      </w:r>
      <w:r>
        <w:rPr>
          <w:rFonts w:ascii="new times roman" w:hAnsi="new times roman"/>
        </w:rPr>
        <w:t xml:space="preserve">(FR) </w:t>
      </w:r>
      <w:r w:rsidR="00315C99">
        <w:rPr>
          <w:rFonts w:ascii="new times roman" w:hAnsi="new times roman"/>
        </w:rPr>
        <w:t xml:space="preserve">will post their response ASAP, but </w:t>
      </w:r>
      <w:r w:rsidR="00315C99" w:rsidRPr="00315C99">
        <w:rPr>
          <w:rFonts w:ascii="new times roman" w:hAnsi="new times roman"/>
          <w:color w:val="FF0000"/>
        </w:rPr>
        <w:t>no later than before class on Wednesday</w:t>
      </w:r>
      <w:r w:rsidR="00315C99">
        <w:rPr>
          <w:rFonts w:ascii="new times roman" w:hAnsi="new times roman"/>
        </w:rPr>
        <w:t>.</w:t>
      </w:r>
      <w:r w:rsidR="00BA381D">
        <w:rPr>
          <w:rFonts w:ascii="new times roman" w:hAnsi="new times roman"/>
        </w:rPr>
        <w:t xml:space="preserve">  </w:t>
      </w:r>
      <w:r w:rsidR="00727EAC">
        <w:rPr>
          <w:rFonts w:ascii="new times roman" w:hAnsi="new times roman"/>
        </w:rPr>
        <w:t>The</w:t>
      </w:r>
      <w:r w:rsidR="00BA381D">
        <w:rPr>
          <w:rFonts w:ascii="new times roman" w:hAnsi="new times roman"/>
        </w:rPr>
        <w:t xml:space="preserve"> </w:t>
      </w:r>
      <w:r w:rsidR="00C679AC">
        <w:rPr>
          <w:rFonts w:ascii="new times roman" w:hAnsi="new times roman"/>
        </w:rPr>
        <w:t xml:space="preserve">FR </w:t>
      </w:r>
      <w:r w:rsidR="00727EAC">
        <w:rPr>
          <w:rFonts w:ascii="new times roman" w:hAnsi="new times roman"/>
        </w:rPr>
        <w:t xml:space="preserve">can </w:t>
      </w:r>
      <w:r w:rsidR="005B29ED">
        <w:rPr>
          <w:rFonts w:ascii="new times roman" w:hAnsi="new times roman"/>
        </w:rPr>
        <w:t>comment on</w:t>
      </w:r>
      <w:r w:rsidR="00727EAC">
        <w:rPr>
          <w:rFonts w:ascii="new times roman" w:hAnsi="new times roman"/>
        </w:rPr>
        <w:t xml:space="preserve"> the SRQ and make a start on answering a question </w:t>
      </w:r>
      <w:r w:rsidR="005B29ED">
        <w:rPr>
          <w:rFonts w:ascii="new times roman" w:hAnsi="new times roman"/>
        </w:rPr>
        <w:t xml:space="preserve">that </w:t>
      </w:r>
      <w:r w:rsidR="00727EAC">
        <w:rPr>
          <w:rFonts w:ascii="new times roman" w:hAnsi="new times roman"/>
        </w:rPr>
        <w:t>the SRQ writer has posed; they may also pose their own question.</w:t>
      </w:r>
      <w:r w:rsidR="00C679AC">
        <w:rPr>
          <w:rFonts w:ascii="new times roman" w:hAnsi="new times roman"/>
        </w:rPr>
        <w:t xml:space="preserve"> I ask that the </w:t>
      </w:r>
      <w:r>
        <w:rPr>
          <w:rFonts w:ascii="new times roman" w:hAnsi="new times roman"/>
        </w:rPr>
        <w:t>FR</w:t>
      </w:r>
      <w:r w:rsidR="00C679AC">
        <w:rPr>
          <w:rFonts w:ascii="new times roman" w:hAnsi="new times roman"/>
        </w:rPr>
        <w:t xml:space="preserve"> also submit their response to Canvas in the Assignments area.</w:t>
      </w:r>
      <w:r>
        <w:rPr>
          <w:rFonts w:ascii="new times roman" w:hAnsi="new times roman"/>
        </w:rPr>
        <w:t xml:space="preserve"> </w:t>
      </w:r>
    </w:p>
    <w:p w14:paraId="4F06F0B9" w14:textId="584DC19F" w:rsidR="006D1CE9" w:rsidRDefault="006D1CE9" w:rsidP="00671421">
      <w:pPr>
        <w:ind w:right="72"/>
        <w:rPr>
          <w:spacing w:val="-2"/>
        </w:rPr>
      </w:pPr>
    </w:p>
    <w:p w14:paraId="3A09D77D" w14:textId="146C57F0" w:rsidR="006D1CE9" w:rsidRDefault="00C679AC" w:rsidP="00671421">
      <w:pPr>
        <w:ind w:right="72"/>
        <w:rPr>
          <w:spacing w:val="-2"/>
        </w:rPr>
      </w:pPr>
      <w:r>
        <w:rPr>
          <w:spacing w:val="-2"/>
        </w:rPr>
        <w:t>To recap, e</w:t>
      </w:r>
      <w:r w:rsidR="00315C99">
        <w:rPr>
          <w:spacing w:val="-2"/>
        </w:rPr>
        <w:t>ach of y</w:t>
      </w:r>
      <w:r w:rsidR="006D1CE9">
        <w:rPr>
          <w:spacing w:val="-2"/>
        </w:rPr>
        <w:t xml:space="preserve">ou will be responsible for </w:t>
      </w:r>
      <w:r>
        <w:rPr>
          <w:spacing w:val="-2"/>
        </w:rPr>
        <w:t xml:space="preserve">writing one SRQ and for </w:t>
      </w:r>
      <w:r w:rsidR="006D1CE9">
        <w:rPr>
          <w:spacing w:val="-2"/>
        </w:rPr>
        <w:t>being the first responder</w:t>
      </w:r>
      <w:r w:rsidR="00315C99">
        <w:rPr>
          <w:spacing w:val="-2"/>
        </w:rPr>
        <w:t xml:space="preserve"> on </w:t>
      </w:r>
      <w:r>
        <w:rPr>
          <w:spacing w:val="-2"/>
        </w:rPr>
        <w:t>an</w:t>
      </w:r>
      <w:r w:rsidR="00315C99">
        <w:rPr>
          <w:spacing w:val="-2"/>
        </w:rPr>
        <w:t>o</w:t>
      </w:r>
      <w:r>
        <w:rPr>
          <w:spacing w:val="-2"/>
        </w:rPr>
        <w:t>ther</w:t>
      </w:r>
      <w:r w:rsidR="00315C99">
        <w:rPr>
          <w:spacing w:val="-2"/>
        </w:rPr>
        <w:t xml:space="preserve"> SRQ. The sign-up for </w:t>
      </w:r>
      <w:r>
        <w:rPr>
          <w:spacing w:val="-2"/>
        </w:rPr>
        <w:t>both roles</w:t>
      </w:r>
      <w:r w:rsidR="00315C99">
        <w:rPr>
          <w:spacing w:val="-2"/>
        </w:rPr>
        <w:t xml:space="preserve"> will be available on Canvas.</w:t>
      </w:r>
      <w:r>
        <w:rPr>
          <w:spacing w:val="-2"/>
        </w:rPr>
        <w:t xml:space="preserve">  Grading will be pass/fail.</w:t>
      </w:r>
    </w:p>
    <w:p w14:paraId="1B35B4B0" w14:textId="76617E87" w:rsidR="005477F8" w:rsidRDefault="005477F8" w:rsidP="00671421">
      <w:pPr>
        <w:ind w:right="72"/>
        <w:rPr>
          <w:spacing w:val="-2"/>
        </w:rPr>
      </w:pPr>
    </w:p>
    <w:p w14:paraId="154002E6" w14:textId="39900A9E" w:rsidR="005477F8" w:rsidRPr="000A73B8" w:rsidRDefault="005477F8" w:rsidP="00671421">
      <w:pPr>
        <w:ind w:right="72"/>
        <w:rPr>
          <w:spacing w:val="-2"/>
        </w:rPr>
      </w:pPr>
      <w:r>
        <w:rPr>
          <w:spacing w:val="-2"/>
        </w:rPr>
        <w:lastRenderedPageBreak/>
        <w:t xml:space="preserve">On the last day of class, </w:t>
      </w:r>
      <w:r w:rsidR="00C3479D">
        <w:rPr>
          <w:spacing w:val="-2"/>
        </w:rPr>
        <w:t>I will ask each student to give a very brief presentation on some aspect of their final written assignment in progress. Together, we will negotiate the format for this.</w:t>
      </w:r>
    </w:p>
    <w:p w14:paraId="2073032D" w14:textId="77777777" w:rsidR="002836AD" w:rsidRPr="000A73B8" w:rsidRDefault="002836AD" w:rsidP="00671421">
      <w:pPr>
        <w:ind w:right="72"/>
        <w:rPr>
          <w:spacing w:val="-2"/>
        </w:rPr>
      </w:pPr>
    </w:p>
    <w:p w14:paraId="54805D73" w14:textId="77777777" w:rsidR="005A641B" w:rsidRPr="000A73B8" w:rsidRDefault="005A641B" w:rsidP="00053835">
      <w:pPr>
        <w:tabs>
          <w:tab w:val="left" w:pos="-720"/>
        </w:tabs>
        <w:suppressAutoHyphens/>
        <w:spacing w:line="240" w:lineRule="atLeast"/>
        <w:jc w:val="both"/>
        <w:rPr>
          <w:b/>
          <w:i/>
          <w:spacing w:val="-2"/>
          <w:sz w:val="28"/>
        </w:rPr>
      </w:pPr>
      <w:r w:rsidRPr="000A73B8">
        <w:rPr>
          <w:b/>
          <w:i/>
          <w:spacing w:val="-2"/>
          <w:sz w:val="28"/>
        </w:rPr>
        <w:t>Course Readings</w:t>
      </w:r>
    </w:p>
    <w:p w14:paraId="5B8DEECD" w14:textId="77777777" w:rsidR="0015378B" w:rsidRPr="000A73B8" w:rsidRDefault="0015378B" w:rsidP="0015378B"/>
    <w:p w14:paraId="172732DA" w14:textId="77777777" w:rsidR="00FA0738" w:rsidRDefault="003E6361" w:rsidP="0064446E">
      <w:pPr>
        <w:pStyle w:val="Body"/>
        <w:spacing w:line="240" w:lineRule="auto"/>
      </w:pPr>
      <w:r w:rsidRPr="000A73B8">
        <w:t xml:space="preserve">The readings are available free of charge as e-journal articles or e-book chapters through </w:t>
      </w:r>
      <w:r w:rsidR="0064446E">
        <w:t>the Library Course Reserve section of the course shell in Canvas</w:t>
      </w:r>
      <w:r w:rsidR="00FA0738">
        <w:t>.</w:t>
      </w:r>
    </w:p>
    <w:p w14:paraId="2EDE5550" w14:textId="55D686A6" w:rsidR="00053835" w:rsidRPr="000A73B8" w:rsidRDefault="00053835" w:rsidP="0064446E">
      <w:pPr>
        <w:rPr>
          <w:b/>
          <w:i/>
          <w:spacing w:val="-2"/>
          <w:sz w:val="28"/>
        </w:rPr>
      </w:pPr>
      <w:r w:rsidRPr="000A73B8">
        <w:rPr>
          <w:b/>
          <w:i/>
          <w:spacing w:val="-2"/>
          <w:sz w:val="28"/>
        </w:rPr>
        <w:t xml:space="preserve">Detailed Schedule of Topics, Readings, </w:t>
      </w:r>
      <w:r w:rsidR="003E655C" w:rsidRPr="000A73B8">
        <w:rPr>
          <w:b/>
          <w:i/>
          <w:spacing w:val="-2"/>
          <w:sz w:val="28"/>
        </w:rPr>
        <w:t xml:space="preserve">&amp; </w:t>
      </w:r>
      <w:r w:rsidRPr="000A73B8">
        <w:rPr>
          <w:b/>
          <w:i/>
          <w:spacing w:val="-2"/>
          <w:sz w:val="28"/>
        </w:rPr>
        <w:t>Activities</w:t>
      </w:r>
    </w:p>
    <w:p w14:paraId="227BB090" w14:textId="1C93D769" w:rsidR="00053835" w:rsidRDefault="00053835" w:rsidP="001B7D59">
      <w:pPr>
        <w:tabs>
          <w:tab w:val="left" w:pos="-720"/>
        </w:tabs>
        <w:suppressAutoHyphens/>
        <w:spacing w:line="240" w:lineRule="atLeast"/>
        <w:jc w:val="both"/>
        <w:rPr>
          <w:spacing w:val="-2"/>
        </w:rPr>
      </w:pPr>
    </w:p>
    <w:bookmarkStart w:id="28" w:name="week_00"/>
    <w:p w14:paraId="6EBBA4C5" w14:textId="3E094A8A" w:rsidR="0012083B" w:rsidRDefault="00DA3CE9" w:rsidP="001B7D59">
      <w:pPr>
        <w:tabs>
          <w:tab w:val="left" w:pos="-720"/>
        </w:tabs>
        <w:suppressAutoHyphens/>
        <w:spacing w:line="240" w:lineRule="atLeast"/>
        <w:jc w:val="both"/>
        <w:rPr>
          <w:spacing w:val="-2"/>
        </w:rPr>
      </w:pPr>
      <w:r w:rsidRPr="00DA3CE9">
        <w:rPr>
          <w:b/>
          <w:spacing w:val="-2"/>
        </w:rPr>
        <w:fldChar w:fldCharType="begin"/>
      </w:r>
      <w:r w:rsidRPr="00DA3CE9">
        <w:rPr>
          <w:b/>
          <w:spacing w:val="-2"/>
        </w:rPr>
        <w:instrText xml:space="preserve"> HYPERLINK  \l "class_00" </w:instrText>
      </w:r>
      <w:r w:rsidRPr="00DA3CE9">
        <w:rPr>
          <w:b/>
          <w:spacing w:val="-2"/>
        </w:rPr>
        <w:fldChar w:fldCharType="separate"/>
      </w:r>
      <w:r w:rsidRPr="00DA3CE9">
        <w:rPr>
          <w:rStyle w:val="Hyperlink"/>
          <w:b/>
          <w:spacing w:val="-2"/>
        </w:rPr>
        <w:t>September 2-8</w:t>
      </w:r>
      <w:r w:rsidRPr="00DA3CE9">
        <w:rPr>
          <w:b/>
          <w:spacing w:val="-2"/>
        </w:rPr>
        <w:fldChar w:fldCharType="end"/>
      </w:r>
      <w:bookmarkEnd w:id="28"/>
      <w:r w:rsidRPr="00DA3CE9">
        <w:rPr>
          <w:b/>
          <w:spacing w:val="-2"/>
        </w:rPr>
        <w:t>:</w:t>
      </w:r>
      <w:r>
        <w:rPr>
          <w:spacing w:val="-2"/>
        </w:rPr>
        <w:tab/>
      </w:r>
      <w:r w:rsidRPr="00DA3CE9">
        <w:rPr>
          <w:b/>
          <w:spacing w:val="-2"/>
        </w:rPr>
        <w:t>Orientation and Online Introductions</w:t>
      </w:r>
    </w:p>
    <w:p w14:paraId="1A0B22A2" w14:textId="39D1450C" w:rsidR="0012083B" w:rsidRDefault="0012083B" w:rsidP="001B7D59">
      <w:pPr>
        <w:tabs>
          <w:tab w:val="left" w:pos="-720"/>
        </w:tabs>
        <w:suppressAutoHyphens/>
        <w:spacing w:line="240" w:lineRule="atLeast"/>
        <w:jc w:val="both"/>
        <w:rPr>
          <w:spacing w:val="-2"/>
        </w:rPr>
      </w:pPr>
    </w:p>
    <w:p w14:paraId="2C52C104" w14:textId="18B2698A" w:rsidR="00FE0EF7" w:rsidRDefault="00FE0EF7" w:rsidP="001B7D59">
      <w:pPr>
        <w:tabs>
          <w:tab w:val="left" w:pos="-720"/>
        </w:tabs>
        <w:suppressAutoHyphens/>
        <w:spacing w:line="240" w:lineRule="atLeast"/>
        <w:jc w:val="both"/>
        <w:rPr>
          <w:spacing w:val="-2"/>
        </w:rPr>
      </w:pPr>
      <w:r>
        <w:rPr>
          <w:spacing w:val="-2"/>
        </w:rPr>
        <w:t xml:space="preserve">Post </w:t>
      </w:r>
      <w:r w:rsidR="009F7854">
        <w:rPr>
          <w:spacing w:val="-2"/>
        </w:rPr>
        <w:t>to the discussion thread “Getting to Know Each Other</w:t>
      </w:r>
      <w:r w:rsidR="007D19E9">
        <w:rPr>
          <w:spacing w:val="-2"/>
        </w:rPr>
        <w:t>, Part 1</w:t>
      </w:r>
      <w:r w:rsidR="009F7854">
        <w:rPr>
          <w:spacing w:val="-2"/>
        </w:rPr>
        <w:t>”:</w:t>
      </w:r>
    </w:p>
    <w:p w14:paraId="67E81390" w14:textId="77777777" w:rsidR="00EF523A" w:rsidRPr="00EF523A" w:rsidRDefault="00EF523A" w:rsidP="00EF523A">
      <w:pPr>
        <w:tabs>
          <w:tab w:val="left" w:pos="-720"/>
        </w:tabs>
        <w:suppressAutoHyphens/>
        <w:spacing w:line="240" w:lineRule="atLeast"/>
        <w:jc w:val="both"/>
        <w:rPr>
          <w:spacing w:val="-2"/>
        </w:rPr>
      </w:pPr>
    </w:p>
    <w:p w14:paraId="4D4360C4" w14:textId="6D46D695" w:rsidR="00EF523A" w:rsidRPr="00EF523A" w:rsidRDefault="00EF523A" w:rsidP="001D3A00">
      <w:pPr>
        <w:tabs>
          <w:tab w:val="left" w:pos="-720"/>
        </w:tabs>
        <w:suppressAutoHyphens/>
        <w:spacing w:line="240" w:lineRule="atLeast"/>
        <w:ind w:left="720"/>
        <w:jc w:val="both"/>
        <w:rPr>
          <w:spacing w:val="-2"/>
        </w:rPr>
      </w:pPr>
      <w:r>
        <w:rPr>
          <w:spacing w:val="-2"/>
        </w:rPr>
        <w:t xml:space="preserve">Please </w:t>
      </w:r>
      <w:r w:rsidRPr="00EF523A">
        <w:rPr>
          <w:spacing w:val="-2"/>
        </w:rPr>
        <w:t>consider answering the following questions in your introduction:</w:t>
      </w:r>
    </w:p>
    <w:p w14:paraId="2CE416CC" w14:textId="77777777" w:rsidR="00EF523A" w:rsidRPr="00EF523A" w:rsidRDefault="00EF523A" w:rsidP="00EF523A">
      <w:pPr>
        <w:tabs>
          <w:tab w:val="left" w:pos="-720"/>
        </w:tabs>
        <w:suppressAutoHyphens/>
        <w:spacing w:line="240" w:lineRule="atLeast"/>
        <w:jc w:val="both"/>
        <w:rPr>
          <w:spacing w:val="-2"/>
        </w:rPr>
      </w:pPr>
    </w:p>
    <w:p w14:paraId="7322870B" w14:textId="6FD88D9E" w:rsidR="0083197C" w:rsidRPr="004F6B7A" w:rsidRDefault="00AA4EC0" w:rsidP="00A97E6C">
      <w:pPr>
        <w:pStyle w:val="ListParagraph"/>
        <w:numPr>
          <w:ilvl w:val="0"/>
          <w:numId w:val="10"/>
        </w:numPr>
        <w:tabs>
          <w:tab w:val="left" w:pos="-720"/>
        </w:tabs>
        <w:suppressAutoHyphens/>
        <w:spacing w:line="240" w:lineRule="atLeast"/>
        <w:rPr>
          <w:spacing w:val="-2"/>
          <w:lang w:val="en-US"/>
        </w:rPr>
      </w:pPr>
      <w:r>
        <w:rPr>
          <w:spacing w:val="-2"/>
        </w:rPr>
        <w:t xml:space="preserve">What </w:t>
      </w:r>
      <w:r w:rsidRPr="00AA4EC0">
        <w:rPr>
          <w:spacing w:val="-2"/>
        </w:rPr>
        <w:t>expectations</w:t>
      </w:r>
      <w:r>
        <w:rPr>
          <w:spacing w:val="-2"/>
        </w:rPr>
        <w:t xml:space="preserve"> do you have, if any,</w:t>
      </w:r>
      <w:r w:rsidRPr="00AA4EC0">
        <w:rPr>
          <w:spacing w:val="-2"/>
        </w:rPr>
        <w:t xml:space="preserve"> for EDST 577?</w:t>
      </w:r>
    </w:p>
    <w:p w14:paraId="61BDD8D0" w14:textId="605F7A1F" w:rsidR="004F6B7A" w:rsidRDefault="004F6B7A" w:rsidP="00A97E6C">
      <w:pPr>
        <w:pStyle w:val="ListParagraph"/>
        <w:numPr>
          <w:ilvl w:val="0"/>
          <w:numId w:val="10"/>
        </w:numPr>
        <w:tabs>
          <w:tab w:val="left" w:pos="-720"/>
        </w:tabs>
        <w:suppressAutoHyphens/>
        <w:spacing w:line="240" w:lineRule="atLeast"/>
        <w:rPr>
          <w:spacing w:val="-2"/>
          <w:lang w:val="en-US"/>
        </w:rPr>
      </w:pPr>
      <w:r w:rsidRPr="004F6B7A">
        <w:rPr>
          <w:spacing w:val="-2"/>
          <w:lang w:val="en-US"/>
        </w:rPr>
        <w:t>Where are you physically located at the moment?</w:t>
      </w:r>
    </w:p>
    <w:p w14:paraId="7638CE0F" w14:textId="381F0341" w:rsidR="007D19E9" w:rsidRDefault="007D19E9" w:rsidP="00A97E6C">
      <w:pPr>
        <w:pStyle w:val="ListParagraph"/>
        <w:numPr>
          <w:ilvl w:val="0"/>
          <w:numId w:val="10"/>
        </w:numPr>
        <w:tabs>
          <w:tab w:val="left" w:pos="-720"/>
        </w:tabs>
        <w:suppressAutoHyphens/>
        <w:spacing w:line="240" w:lineRule="atLeast"/>
        <w:rPr>
          <w:spacing w:val="-2"/>
          <w:lang w:val="en-US"/>
        </w:rPr>
      </w:pPr>
      <w:r>
        <w:rPr>
          <w:spacing w:val="-2"/>
          <w:lang w:val="en-US"/>
        </w:rPr>
        <w:t xml:space="preserve">Whose traditional territories are you on?  </w:t>
      </w:r>
      <w:r w:rsidRPr="007D19E9">
        <w:rPr>
          <w:spacing w:val="-2"/>
          <w:lang w:val="en-US"/>
        </w:rPr>
        <w:t>If unsure, go to this website to discover:</w:t>
      </w:r>
      <w:r>
        <w:rPr>
          <w:spacing w:val="-2"/>
          <w:lang w:val="en-US"/>
        </w:rPr>
        <w:br/>
      </w:r>
      <w:hyperlink r:id="rId14" w:history="1">
        <w:r w:rsidRPr="007D19E9">
          <w:rPr>
            <w:rStyle w:val="Hyperlink"/>
            <w:spacing w:val="-2"/>
            <w:lang w:val="en-US"/>
          </w:rPr>
          <w:t>native-land.ca</w:t>
        </w:r>
      </w:hyperlink>
    </w:p>
    <w:p w14:paraId="0EA3A0CB" w14:textId="77777777" w:rsidR="0083197C" w:rsidRPr="00AA4EC0" w:rsidRDefault="00AA4EC0" w:rsidP="00A97E6C">
      <w:pPr>
        <w:pStyle w:val="ListParagraph"/>
        <w:numPr>
          <w:ilvl w:val="0"/>
          <w:numId w:val="10"/>
        </w:numPr>
        <w:tabs>
          <w:tab w:val="left" w:pos="-720"/>
        </w:tabs>
        <w:suppressAutoHyphens/>
        <w:spacing w:line="240" w:lineRule="atLeast"/>
        <w:rPr>
          <w:spacing w:val="-2"/>
          <w:lang w:val="en-US"/>
        </w:rPr>
      </w:pPr>
      <w:r w:rsidRPr="00AA4EC0">
        <w:rPr>
          <w:spacing w:val="-2"/>
          <w:lang w:val="en-US"/>
        </w:rPr>
        <w:t>How should we refer to you in discussions (e.g., nickname, preferred personal pronouns)?</w:t>
      </w:r>
    </w:p>
    <w:p w14:paraId="365C3F86" w14:textId="77777777" w:rsidR="0083197C" w:rsidRPr="00AA4EC0" w:rsidRDefault="00AA4EC0" w:rsidP="00A97E6C">
      <w:pPr>
        <w:pStyle w:val="ListParagraph"/>
        <w:numPr>
          <w:ilvl w:val="0"/>
          <w:numId w:val="10"/>
        </w:numPr>
        <w:tabs>
          <w:tab w:val="left" w:pos="-720"/>
        </w:tabs>
        <w:suppressAutoHyphens/>
        <w:spacing w:line="240" w:lineRule="atLeast"/>
        <w:rPr>
          <w:spacing w:val="-2"/>
          <w:lang w:val="en-US"/>
        </w:rPr>
      </w:pPr>
      <w:r w:rsidRPr="00AA4EC0">
        <w:rPr>
          <w:spacing w:val="-2"/>
          <w:lang w:val="en-US"/>
        </w:rPr>
        <w:t>What makes for a good learning experience for you?</w:t>
      </w:r>
    </w:p>
    <w:p w14:paraId="501C3A98" w14:textId="77777777" w:rsidR="00FE0EF7" w:rsidRDefault="00FE0EF7" w:rsidP="001B7D59">
      <w:pPr>
        <w:tabs>
          <w:tab w:val="left" w:pos="-720"/>
        </w:tabs>
        <w:suppressAutoHyphens/>
        <w:spacing w:line="240" w:lineRule="atLeast"/>
        <w:jc w:val="both"/>
        <w:rPr>
          <w:spacing w:val="-2"/>
        </w:rPr>
      </w:pPr>
    </w:p>
    <w:p w14:paraId="6248E028" w14:textId="017B4866" w:rsidR="00DA3CE9" w:rsidRDefault="00DA3CE9" w:rsidP="001B7D59">
      <w:pPr>
        <w:tabs>
          <w:tab w:val="left" w:pos="-720"/>
        </w:tabs>
        <w:suppressAutoHyphens/>
        <w:spacing w:line="240" w:lineRule="atLeast"/>
        <w:jc w:val="both"/>
        <w:rPr>
          <w:spacing w:val="-2"/>
        </w:rPr>
      </w:pPr>
      <w:r>
        <w:rPr>
          <w:spacing w:val="-2"/>
          <w:u w:val="single"/>
        </w:rPr>
        <w:t>Optional</w:t>
      </w:r>
      <w:r w:rsidR="00506EAD">
        <w:rPr>
          <w:spacing w:val="-2"/>
          <w:u w:val="single"/>
        </w:rPr>
        <w:t xml:space="preserve"> viewing</w:t>
      </w:r>
      <w:r>
        <w:rPr>
          <w:spacing w:val="-2"/>
          <w:u w:val="single"/>
        </w:rPr>
        <w:t>:</w:t>
      </w:r>
    </w:p>
    <w:p w14:paraId="455D9D14" w14:textId="6AECDCF3" w:rsidR="0029050E" w:rsidRDefault="0029050E" w:rsidP="0029050E">
      <w:pPr>
        <w:tabs>
          <w:tab w:val="left" w:pos="-720"/>
        </w:tabs>
        <w:suppressAutoHyphens/>
        <w:spacing w:line="240" w:lineRule="atLeast"/>
        <w:ind w:left="720" w:hanging="720"/>
        <w:rPr>
          <w:rFonts w:ascii="Cambria" w:hAnsi="Cambria" w:cs="Cambria"/>
          <w:lang w:val="en-US" w:eastAsia="en-CA"/>
        </w:rPr>
      </w:pPr>
      <w:r w:rsidRPr="0029050E">
        <w:rPr>
          <w:rFonts w:ascii="Cambria" w:hAnsi="Cambria" w:cs="Cambria"/>
          <w:lang w:val="en-US" w:eastAsia="en-CA"/>
        </w:rPr>
        <w:t xml:space="preserve">Faculty of Arts, Aarhus University. (2017, April 10). </w:t>
      </w:r>
      <w:r w:rsidRPr="0029050E">
        <w:rPr>
          <w:rFonts w:ascii="Cambria" w:hAnsi="Cambria" w:cs="Cambria"/>
          <w:i/>
          <w:iCs/>
          <w:lang w:val="en-US" w:eastAsia="en-CA"/>
        </w:rPr>
        <w:t>Gert Biesta: The future of professional judgement--evidence, competence or wisdom?</w:t>
      </w:r>
      <w:r w:rsidRPr="0029050E">
        <w:rPr>
          <w:rFonts w:ascii="Cambria" w:hAnsi="Cambria" w:cs="Cambria"/>
          <w:lang w:val="en-US" w:eastAsia="en-CA"/>
        </w:rPr>
        <w:t xml:space="preserve"> [Video]. </w:t>
      </w:r>
      <w:r w:rsidRPr="00C8222F">
        <w:rPr>
          <w:rFonts w:ascii="Cambria" w:hAnsi="Cambria" w:cs="Cambria"/>
          <w:iCs/>
          <w:lang w:val="en-US" w:eastAsia="en-CA"/>
        </w:rPr>
        <w:t>YouTube</w:t>
      </w:r>
      <w:r w:rsidRPr="00C8222F">
        <w:rPr>
          <w:rFonts w:ascii="Cambria" w:hAnsi="Cambria" w:cs="Cambria"/>
          <w:lang w:val="en-US" w:eastAsia="en-CA"/>
        </w:rPr>
        <w:t>.</w:t>
      </w:r>
      <w:r w:rsidRPr="0029050E">
        <w:rPr>
          <w:rFonts w:ascii="Cambria" w:hAnsi="Cambria" w:cs="Cambria"/>
          <w:lang w:val="en-US" w:eastAsia="en-CA"/>
        </w:rPr>
        <w:t xml:space="preserve"> </w:t>
      </w:r>
      <w:hyperlink r:id="rId15" w:history="1">
        <w:r w:rsidRPr="00C248BB">
          <w:rPr>
            <w:rStyle w:val="Hyperlink"/>
            <w:rFonts w:ascii="Cambria" w:hAnsi="Cambria" w:cs="Cambria"/>
            <w:lang w:val="en-US" w:eastAsia="en-CA"/>
          </w:rPr>
          <w:t>https://www.youtube.com/watch?v=lzy9mn24n7k&amp;feature=youtu.be</w:t>
        </w:r>
      </w:hyperlink>
    </w:p>
    <w:p w14:paraId="4C1F2C6C" w14:textId="0E44BD5D" w:rsidR="00DA3CE9" w:rsidRDefault="00DA3CE9" w:rsidP="001B7D59">
      <w:pPr>
        <w:tabs>
          <w:tab w:val="left" w:pos="-720"/>
        </w:tabs>
        <w:suppressAutoHyphens/>
        <w:spacing w:line="240" w:lineRule="atLeast"/>
        <w:jc w:val="both"/>
        <w:rPr>
          <w:spacing w:val="-2"/>
        </w:rPr>
      </w:pPr>
    </w:p>
    <w:p w14:paraId="7E21632F" w14:textId="626E3AC3" w:rsidR="0029050E" w:rsidRDefault="0029050E" w:rsidP="0029050E">
      <w:pPr>
        <w:tabs>
          <w:tab w:val="left" w:pos="-720"/>
        </w:tabs>
        <w:suppressAutoHyphens/>
        <w:spacing w:line="240" w:lineRule="atLeast"/>
        <w:ind w:left="720"/>
        <w:rPr>
          <w:spacing w:val="-2"/>
        </w:rPr>
      </w:pPr>
      <w:r>
        <w:rPr>
          <w:spacing w:val="-2"/>
        </w:rPr>
        <w:t>Note: In this 30-minute talk, Biesta addresses such questions as: W</w:t>
      </w:r>
      <w:r w:rsidRPr="0029050E">
        <w:rPr>
          <w:spacing w:val="-2"/>
        </w:rPr>
        <w:t xml:space="preserve">hat counts </w:t>
      </w:r>
      <w:r w:rsidRPr="0029050E">
        <w:rPr>
          <w:i/>
          <w:spacing w:val="-2"/>
        </w:rPr>
        <w:t>as</w:t>
      </w:r>
      <w:r w:rsidRPr="0029050E">
        <w:rPr>
          <w:spacing w:val="-2"/>
        </w:rPr>
        <w:t xml:space="preserve"> education?  </w:t>
      </w:r>
      <w:r>
        <w:rPr>
          <w:spacing w:val="-2"/>
        </w:rPr>
        <w:t>W</w:t>
      </w:r>
      <w:r w:rsidRPr="0029050E">
        <w:rPr>
          <w:spacing w:val="-2"/>
        </w:rPr>
        <w:t xml:space="preserve">hat counts </w:t>
      </w:r>
      <w:r w:rsidRPr="0029050E">
        <w:rPr>
          <w:i/>
          <w:spacing w:val="-2"/>
        </w:rPr>
        <w:t>in</w:t>
      </w:r>
      <w:r w:rsidRPr="0029050E">
        <w:rPr>
          <w:spacing w:val="-2"/>
        </w:rPr>
        <w:t xml:space="preserve"> education? </w:t>
      </w:r>
      <w:r>
        <w:rPr>
          <w:spacing w:val="-2"/>
        </w:rPr>
        <w:t>W</w:t>
      </w:r>
      <w:r w:rsidRPr="0029050E">
        <w:rPr>
          <w:spacing w:val="-2"/>
        </w:rPr>
        <w:t xml:space="preserve">hat counts as teaching? </w:t>
      </w:r>
      <w:r>
        <w:rPr>
          <w:spacing w:val="-2"/>
        </w:rPr>
        <w:t xml:space="preserve"> What is the scope for teachers’ professional judgment: </w:t>
      </w:r>
      <w:r w:rsidR="00AE4DB6">
        <w:rPr>
          <w:spacing w:val="-2"/>
        </w:rPr>
        <w:t>c</w:t>
      </w:r>
      <w:r w:rsidRPr="0029050E">
        <w:rPr>
          <w:spacing w:val="-2"/>
        </w:rPr>
        <w:t>an they think, judge, and act?</w:t>
      </w:r>
      <w:r>
        <w:rPr>
          <w:spacing w:val="-2"/>
        </w:rPr>
        <w:t xml:space="preserve">  </w:t>
      </w:r>
      <w:r w:rsidR="00FE0EF7">
        <w:rPr>
          <w:spacing w:val="-2"/>
        </w:rPr>
        <w:t>Biesta’s</w:t>
      </w:r>
      <w:r w:rsidR="00BB1BD0">
        <w:rPr>
          <w:spacing w:val="-2"/>
        </w:rPr>
        <w:t xml:space="preserve"> answers provide a critical response to recent </w:t>
      </w:r>
      <w:r w:rsidR="00BB1BD0" w:rsidRPr="00BB1BD0">
        <w:rPr>
          <w:spacing w:val="-2"/>
        </w:rPr>
        <w:t>developments in educational policy and practice</w:t>
      </w:r>
      <w:r w:rsidR="00BB1BD0">
        <w:rPr>
          <w:spacing w:val="-2"/>
        </w:rPr>
        <w:t xml:space="preserve"> (e.g., evidence-based practice, </w:t>
      </w:r>
      <w:r w:rsidR="000B17CF">
        <w:rPr>
          <w:spacing w:val="-2"/>
        </w:rPr>
        <w:t>bureaucratic forms of</w:t>
      </w:r>
      <w:r w:rsidR="00BB1BD0">
        <w:rPr>
          <w:spacing w:val="-2"/>
        </w:rPr>
        <w:t xml:space="preserve"> accountability)</w:t>
      </w:r>
      <w:r w:rsidR="00BB1BD0" w:rsidRPr="00BB1BD0">
        <w:rPr>
          <w:spacing w:val="-2"/>
        </w:rPr>
        <w:t xml:space="preserve"> </w:t>
      </w:r>
      <w:r w:rsidR="00BB1BD0">
        <w:rPr>
          <w:spacing w:val="-2"/>
        </w:rPr>
        <w:t xml:space="preserve">that </w:t>
      </w:r>
      <w:r w:rsidR="00FE0EF7">
        <w:rPr>
          <w:spacing w:val="-2"/>
        </w:rPr>
        <w:t>he</w:t>
      </w:r>
      <w:r w:rsidR="00BB1BD0">
        <w:rPr>
          <w:spacing w:val="-2"/>
        </w:rPr>
        <w:t xml:space="preserve"> argues threaten the </w:t>
      </w:r>
      <w:r w:rsidR="00BB1BD0" w:rsidRPr="00BB1BD0">
        <w:rPr>
          <w:spacing w:val="-2"/>
        </w:rPr>
        <w:t xml:space="preserve">space for </w:t>
      </w:r>
      <w:r w:rsidR="00BB1BD0">
        <w:rPr>
          <w:spacing w:val="-2"/>
        </w:rPr>
        <w:t xml:space="preserve">professional </w:t>
      </w:r>
      <w:r w:rsidR="00BB1BD0" w:rsidRPr="00BB1BD0">
        <w:rPr>
          <w:spacing w:val="-2"/>
        </w:rPr>
        <w:t>judgement i</w:t>
      </w:r>
      <w:r w:rsidR="00BB1BD0">
        <w:rPr>
          <w:spacing w:val="-2"/>
        </w:rPr>
        <w:t>n education.</w:t>
      </w:r>
    </w:p>
    <w:p w14:paraId="1BC922B2" w14:textId="77777777" w:rsidR="0029050E" w:rsidRPr="000A73B8" w:rsidRDefault="0029050E" w:rsidP="001B7D59">
      <w:pPr>
        <w:tabs>
          <w:tab w:val="left" w:pos="-720"/>
        </w:tabs>
        <w:suppressAutoHyphens/>
        <w:spacing w:line="240" w:lineRule="atLeast"/>
        <w:jc w:val="both"/>
        <w:rPr>
          <w:spacing w:val="-2"/>
        </w:rPr>
      </w:pPr>
    </w:p>
    <w:bookmarkStart w:id="29" w:name="week_01"/>
    <w:p w14:paraId="7E313743" w14:textId="54D42EA3" w:rsidR="00781E0E" w:rsidRPr="000A73B8" w:rsidRDefault="00540B12" w:rsidP="00EA295F">
      <w:pPr>
        <w:autoSpaceDE w:val="0"/>
        <w:autoSpaceDN w:val="0"/>
        <w:adjustRightInd w:val="0"/>
        <w:ind w:left="720" w:hanging="720"/>
        <w:jc w:val="both"/>
        <w:rPr>
          <w:b/>
        </w:rPr>
      </w:pPr>
      <w:r>
        <w:rPr>
          <w:b/>
        </w:rPr>
        <w:fldChar w:fldCharType="begin"/>
      </w:r>
      <w:r w:rsidR="00235D3F">
        <w:rPr>
          <w:b/>
        </w:rPr>
        <w:instrText>HYPERLINK  \l "class_01"</w:instrText>
      </w:r>
      <w:r>
        <w:rPr>
          <w:b/>
        </w:rPr>
        <w:fldChar w:fldCharType="separate"/>
      </w:r>
      <w:bookmarkEnd w:id="29"/>
      <w:r w:rsidR="00644377">
        <w:rPr>
          <w:rStyle w:val="Hyperlink"/>
          <w:b/>
        </w:rPr>
        <w:t xml:space="preserve">September </w:t>
      </w:r>
      <w:r w:rsidR="00851A1B">
        <w:rPr>
          <w:rStyle w:val="Hyperlink"/>
          <w:b/>
        </w:rPr>
        <w:t>9</w:t>
      </w:r>
      <w:r w:rsidR="002D21EF">
        <w:rPr>
          <w:rStyle w:val="Hyperlink"/>
          <w:b/>
        </w:rPr>
        <w:t>:</w:t>
      </w:r>
      <w:r>
        <w:rPr>
          <w:b/>
        </w:rPr>
        <w:fldChar w:fldCharType="end"/>
      </w:r>
      <w:r w:rsidR="00781E0E" w:rsidRPr="000A73B8">
        <w:rPr>
          <w:b/>
        </w:rPr>
        <w:tab/>
      </w:r>
      <w:r w:rsidR="00781E0E" w:rsidRPr="000A73B8">
        <w:rPr>
          <w:b/>
        </w:rPr>
        <w:tab/>
        <w:t>Introduction</w:t>
      </w:r>
      <w:r w:rsidR="00EA295F" w:rsidRPr="000A73B8">
        <w:rPr>
          <w:b/>
        </w:rPr>
        <w:t>.</w:t>
      </w:r>
      <w:r w:rsidR="00781E0E" w:rsidRPr="000A73B8">
        <w:rPr>
          <w:b/>
        </w:rPr>
        <w:t xml:space="preserve"> </w:t>
      </w:r>
      <w:r w:rsidR="00EA295F" w:rsidRPr="000A73B8">
        <w:rPr>
          <w:b/>
        </w:rPr>
        <w:t xml:space="preserve"> </w:t>
      </w:r>
      <w:r w:rsidR="007D19E9">
        <w:rPr>
          <w:b/>
        </w:rPr>
        <w:t xml:space="preserve">Policy autobiography.  </w:t>
      </w:r>
      <w:r w:rsidR="00781E0E" w:rsidRPr="000A73B8">
        <w:rPr>
          <w:b/>
        </w:rPr>
        <w:t>Metaphors of policy</w:t>
      </w:r>
    </w:p>
    <w:p w14:paraId="4121F2F6" w14:textId="4C8C7C10" w:rsidR="00781E0E" w:rsidRDefault="00781E0E" w:rsidP="00781E0E">
      <w:pPr>
        <w:autoSpaceDE w:val="0"/>
        <w:autoSpaceDN w:val="0"/>
        <w:adjustRightInd w:val="0"/>
        <w:ind w:left="720" w:hanging="720"/>
      </w:pPr>
    </w:p>
    <w:p w14:paraId="076A8849" w14:textId="6B0E06B8" w:rsidR="007D19E9" w:rsidRDefault="007D19E9" w:rsidP="007D19E9">
      <w:pPr>
        <w:autoSpaceDE w:val="0"/>
        <w:autoSpaceDN w:val="0"/>
        <w:adjustRightInd w:val="0"/>
        <w:ind w:left="720" w:hanging="720"/>
        <w:rPr>
          <w:lang w:eastAsia="en-CA"/>
        </w:rPr>
      </w:pPr>
      <w:r>
        <w:rPr>
          <w:lang w:eastAsia="en-CA"/>
        </w:rPr>
        <w:t xml:space="preserve">Manuel, Arthur. (2015). Institutionalizing a people: Indian school, Indian jail. In </w:t>
      </w:r>
      <w:r>
        <w:rPr>
          <w:i/>
          <w:iCs/>
          <w:lang w:eastAsia="en-CA"/>
        </w:rPr>
        <w:t>Unsettling Canada: A national wake-up call</w:t>
      </w:r>
      <w:r>
        <w:rPr>
          <w:lang w:eastAsia="en-CA"/>
        </w:rPr>
        <w:t xml:space="preserve"> (pp. 22-32). Toronto: Between the Lines.</w:t>
      </w:r>
    </w:p>
    <w:p w14:paraId="448041D6" w14:textId="1BF0B87C" w:rsidR="007D19E9" w:rsidRDefault="007D19E9" w:rsidP="00781E0E">
      <w:pPr>
        <w:autoSpaceDE w:val="0"/>
        <w:autoSpaceDN w:val="0"/>
        <w:adjustRightInd w:val="0"/>
        <w:ind w:left="720" w:hanging="720"/>
      </w:pPr>
    </w:p>
    <w:p w14:paraId="4E729751" w14:textId="75E2DFD0" w:rsidR="00C208E1" w:rsidRPr="000A73B8" w:rsidRDefault="00C208E1" w:rsidP="00F77CFC">
      <w:pPr>
        <w:keepNext/>
        <w:autoSpaceDE w:val="0"/>
        <w:autoSpaceDN w:val="0"/>
        <w:adjustRightInd w:val="0"/>
        <w:ind w:left="720" w:hanging="720"/>
        <w:rPr>
          <w:u w:val="single"/>
        </w:rPr>
      </w:pPr>
      <w:r w:rsidRPr="000A73B8">
        <w:rPr>
          <w:u w:val="single"/>
        </w:rPr>
        <w:t>Optional</w:t>
      </w:r>
      <w:r w:rsidR="005119F7">
        <w:rPr>
          <w:u w:val="single"/>
        </w:rPr>
        <w:t xml:space="preserve"> background readings</w:t>
      </w:r>
      <w:r w:rsidRPr="000A73B8">
        <w:rPr>
          <w:u w:val="single"/>
        </w:rPr>
        <w:t>:</w:t>
      </w:r>
    </w:p>
    <w:p w14:paraId="3BFB703A" w14:textId="77777777" w:rsidR="00F8244F" w:rsidRDefault="00F8244F" w:rsidP="00F8244F">
      <w:pPr>
        <w:autoSpaceDE w:val="0"/>
        <w:autoSpaceDN w:val="0"/>
        <w:adjustRightInd w:val="0"/>
        <w:ind w:left="720" w:hanging="720"/>
        <w:rPr>
          <w:rFonts w:ascii="Cambria" w:hAnsi="Cambria" w:cs="Cambria"/>
          <w:lang w:val="en-US" w:eastAsia="en-CA"/>
        </w:rPr>
      </w:pPr>
      <w:r>
        <w:rPr>
          <w:rFonts w:ascii="Cambria" w:hAnsi="Cambria" w:cs="Cambria"/>
          <w:lang w:val="en-US" w:eastAsia="en-CA"/>
        </w:rPr>
        <w:t xml:space="preserve">Mazawi, André Elias, &amp; Stack, Michelle. (2020). Introduction: Course syllabi in faculties of education: Bodies of knowledge and their discontents. In André Elias Mazawi &amp; Michelle Stack (Eds.), </w:t>
      </w:r>
      <w:r>
        <w:rPr>
          <w:rFonts w:ascii="Cambria" w:hAnsi="Cambria" w:cs="Cambria"/>
          <w:i/>
          <w:iCs/>
          <w:lang w:val="en-US" w:eastAsia="en-CA"/>
        </w:rPr>
        <w:t xml:space="preserve">Course syllabi in faculties of education: Bodies of knowledge and </w:t>
      </w:r>
      <w:r>
        <w:rPr>
          <w:rFonts w:ascii="Cambria" w:hAnsi="Cambria" w:cs="Cambria"/>
          <w:i/>
          <w:iCs/>
          <w:lang w:val="en-US" w:eastAsia="en-CA"/>
        </w:rPr>
        <w:lastRenderedPageBreak/>
        <w:t>their discontents, international and comparative perspectives</w:t>
      </w:r>
      <w:r>
        <w:rPr>
          <w:rFonts w:ascii="Cambria" w:hAnsi="Cambria" w:cs="Cambria"/>
          <w:lang w:val="en-US" w:eastAsia="en-CA"/>
        </w:rPr>
        <w:t xml:space="preserve"> (pp. 1-18). London: Bloomsbury.</w:t>
      </w:r>
    </w:p>
    <w:p w14:paraId="6E99CE50" w14:textId="77777777" w:rsidR="00F8244F" w:rsidRDefault="00F8244F" w:rsidP="00F75B95">
      <w:pPr>
        <w:tabs>
          <w:tab w:val="left" w:pos="-720"/>
          <w:tab w:val="left" w:pos="0"/>
        </w:tabs>
        <w:suppressAutoHyphens/>
        <w:ind w:left="720" w:hanging="720"/>
        <w:jc w:val="both"/>
        <w:rPr>
          <w:spacing w:val="-2"/>
        </w:rPr>
      </w:pPr>
    </w:p>
    <w:p w14:paraId="7760AFF3" w14:textId="380D3AE9" w:rsidR="0002403B" w:rsidRDefault="0002403B" w:rsidP="00F75B95">
      <w:pPr>
        <w:tabs>
          <w:tab w:val="left" w:pos="-720"/>
          <w:tab w:val="left" w:pos="0"/>
        </w:tabs>
        <w:suppressAutoHyphens/>
        <w:ind w:left="720" w:hanging="720"/>
        <w:jc w:val="both"/>
        <w:rPr>
          <w:spacing w:val="-2"/>
        </w:rPr>
      </w:pPr>
      <w:r w:rsidRPr="0002403B">
        <w:rPr>
          <w:spacing w:val="-2"/>
        </w:rPr>
        <w:t xml:space="preserve">Tight, Malcolm. (2013). Students: Customers, clients or pawns? </w:t>
      </w:r>
      <w:r w:rsidRPr="0002403B">
        <w:rPr>
          <w:i/>
          <w:iCs/>
          <w:spacing w:val="-2"/>
        </w:rPr>
        <w:t>Higher Education Policy, 26</w:t>
      </w:r>
      <w:r w:rsidRPr="0002403B">
        <w:rPr>
          <w:spacing w:val="-2"/>
        </w:rPr>
        <w:t>, 291-307. doi: 10.1057/hep.2013.2</w:t>
      </w:r>
    </w:p>
    <w:p w14:paraId="3E22EC0F" w14:textId="77777777" w:rsidR="00DF0178" w:rsidRPr="0002403B" w:rsidRDefault="00DF0178" w:rsidP="00F75B95">
      <w:pPr>
        <w:tabs>
          <w:tab w:val="left" w:pos="-720"/>
          <w:tab w:val="left" w:pos="0"/>
        </w:tabs>
        <w:suppressAutoHyphens/>
        <w:ind w:left="720" w:hanging="720"/>
        <w:jc w:val="both"/>
        <w:rPr>
          <w:spacing w:val="-2"/>
        </w:rPr>
      </w:pPr>
    </w:p>
    <w:p w14:paraId="0215A6EC" w14:textId="049B8248" w:rsidR="00C208E1" w:rsidRDefault="00B125B3" w:rsidP="00B125B3">
      <w:pPr>
        <w:tabs>
          <w:tab w:val="left" w:pos="-720"/>
          <w:tab w:val="left" w:pos="0"/>
        </w:tabs>
        <w:suppressAutoHyphens/>
        <w:spacing w:line="240" w:lineRule="atLeast"/>
        <w:ind w:left="720" w:hanging="720"/>
        <w:rPr>
          <w:spacing w:val="-2"/>
        </w:rPr>
      </w:pPr>
      <w:proofErr w:type="spellStart"/>
      <w:r w:rsidRPr="00B125B3">
        <w:rPr>
          <w:spacing w:val="-2"/>
        </w:rPr>
        <w:t>Ramiel</w:t>
      </w:r>
      <w:proofErr w:type="spellEnd"/>
      <w:r w:rsidRPr="00B125B3">
        <w:rPr>
          <w:spacing w:val="-2"/>
        </w:rPr>
        <w:t xml:space="preserve">, </w:t>
      </w:r>
      <w:proofErr w:type="spellStart"/>
      <w:r w:rsidRPr="00B125B3">
        <w:rPr>
          <w:spacing w:val="-2"/>
        </w:rPr>
        <w:t>Hemy</w:t>
      </w:r>
      <w:proofErr w:type="spellEnd"/>
      <w:r w:rsidRPr="00B125B3">
        <w:rPr>
          <w:spacing w:val="-2"/>
        </w:rPr>
        <w:t>. (2019). User</w:t>
      </w:r>
      <w:r>
        <w:rPr>
          <w:spacing w:val="-2"/>
        </w:rPr>
        <w:t xml:space="preserve"> </w:t>
      </w:r>
      <w:r w:rsidRPr="00B125B3">
        <w:rPr>
          <w:spacing w:val="-2"/>
        </w:rPr>
        <w:t xml:space="preserve">or student: Constructing the subject in </w:t>
      </w:r>
      <w:proofErr w:type="spellStart"/>
      <w:r w:rsidRPr="00B125B3">
        <w:rPr>
          <w:spacing w:val="-2"/>
        </w:rPr>
        <w:t>Edtech</w:t>
      </w:r>
      <w:proofErr w:type="spellEnd"/>
      <w:r w:rsidRPr="00B125B3">
        <w:rPr>
          <w:spacing w:val="-2"/>
        </w:rPr>
        <w:t xml:space="preserve"> incubator. </w:t>
      </w:r>
      <w:r w:rsidRPr="00B125B3">
        <w:rPr>
          <w:i/>
          <w:iCs/>
          <w:spacing w:val="-2"/>
        </w:rPr>
        <w:t>Discourse: Studies in the Cultural Politics of Education, 40</w:t>
      </w:r>
      <w:r w:rsidRPr="00B125B3">
        <w:rPr>
          <w:spacing w:val="-2"/>
        </w:rPr>
        <w:t>(4), 487-499. doi: 10.1080/01596306.2017.1365694</w:t>
      </w:r>
    </w:p>
    <w:p w14:paraId="5CE1A44D" w14:textId="18403FDD" w:rsidR="007D19E9" w:rsidRDefault="007D19E9" w:rsidP="00B125B3">
      <w:pPr>
        <w:tabs>
          <w:tab w:val="left" w:pos="-720"/>
          <w:tab w:val="left" w:pos="0"/>
        </w:tabs>
        <w:suppressAutoHyphens/>
        <w:spacing w:line="240" w:lineRule="atLeast"/>
        <w:ind w:left="720" w:hanging="720"/>
        <w:rPr>
          <w:spacing w:val="-2"/>
        </w:rPr>
      </w:pPr>
    </w:p>
    <w:p w14:paraId="43EB95F1" w14:textId="48D7B20C" w:rsidR="007D19E9" w:rsidRDefault="007D19E9" w:rsidP="007D19E9">
      <w:pPr>
        <w:tabs>
          <w:tab w:val="left" w:pos="-720"/>
        </w:tabs>
        <w:suppressAutoHyphens/>
        <w:spacing w:line="240" w:lineRule="atLeast"/>
        <w:jc w:val="both"/>
        <w:rPr>
          <w:spacing w:val="-2"/>
        </w:rPr>
      </w:pPr>
      <w:r>
        <w:rPr>
          <w:spacing w:val="-2"/>
        </w:rPr>
        <w:t>After class: Post to the discussion thread “Getting to Know Each Other, Part 2”:</w:t>
      </w:r>
    </w:p>
    <w:p w14:paraId="73DEC2FF" w14:textId="77777777" w:rsidR="007D19E9" w:rsidRDefault="007D19E9" w:rsidP="00B125B3">
      <w:pPr>
        <w:tabs>
          <w:tab w:val="left" w:pos="-720"/>
          <w:tab w:val="left" w:pos="0"/>
        </w:tabs>
        <w:suppressAutoHyphens/>
        <w:spacing w:line="240" w:lineRule="atLeast"/>
        <w:ind w:left="720" w:hanging="720"/>
        <w:rPr>
          <w:spacing w:val="-2"/>
        </w:rPr>
      </w:pPr>
    </w:p>
    <w:p w14:paraId="1DA98D74" w14:textId="3D17491C" w:rsidR="007D19E9" w:rsidRPr="00AA4EC0" w:rsidRDefault="007D19E9" w:rsidP="00A97E6C">
      <w:pPr>
        <w:pStyle w:val="ListParagraph"/>
        <w:numPr>
          <w:ilvl w:val="0"/>
          <w:numId w:val="10"/>
        </w:numPr>
        <w:tabs>
          <w:tab w:val="left" w:pos="-720"/>
        </w:tabs>
        <w:suppressAutoHyphens/>
        <w:spacing w:line="240" w:lineRule="atLeast"/>
        <w:rPr>
          <w:spacing w:val="-2"/>
          <w:lang w:val="en-US"/>
        </w:rPr>
      </w:pPr>
      <w:r w:rsidRPr="00AA4EC0">
        <w:rPr>
          <w:spacing w:val="-2"/>
          <w:lang w:val="en-US"/>
        </w:rPr>
        <w:t>Share a brief story involving an education (</w:t>
      </w:r>
      <w:r>
        <w:rPr>
          <w:spacing w:val="-2"/>
          <w:lang w:val="en-US"/>
        </w:rPr>
        <w:t>e.g.,</w:t>
      </w:r>
      <w:r w:rsidRPr="00AA4EC0">
        <w:rPr>
          <w:spacing w:val="-2"/>
          <w:lang w:val="en-US"/>
        </w:rPr>
        <w:t xml:space="preserve"> school</w:t>
      </w:r>
      <w:r>
        <w:rPr>
          <w:spacing w:val="-2"/>
          <w:lang w:val="en-US"/>
        </w:rPr>
        <w:t>, university</w:t>
      </w:r>
      <w:r w:rsidRPr="00AA4EC0">
        <w:rPr>
          <w:spacing w:val="-2"/>
          <w:lang w:val="en-US"/>
        </w:rPr>
        <w:t>) policy that either helped you or harmed you</w:t>
      </w:r>
      <w:r>
        <w:rPr>
          <w:spacing w:val="-2"/>
          <w:lang w:val="en-US"/>
        </w:rPr>
        <w:t xml:space="preserve"> or had a mixed or complex impact on you</w:t>
      </w:r>
      <w:r w:rsidRPr="00AA4EC0">
        <w:rPr>
          <w:spacing w:val="-2"/>
          <w:lang w:val="en-US"/>
        </w:rPr>
        <w:t xml:space="preserve">. It might not have been an official, written “rule” but a longstanding practice </w:t>
      </w:r>
      <w:r>
        <w:rPr>
          <w:spacing w:val="-2"/>
          <w:lang w:val="en-US"/>
        </w:rPr>
        <w:t xml:space="preserve">or guideline </w:t>
      </w:r>
      <w:r w:rsidRPr="00AA4EC0">
        <w:rPr>
          <w:spacing w:val="-2"/>
          <w:lang w:val="en-US"/>
        </w:rPr>
        <w:t>(i.e., an unofficial</w:t>
      </w:r>
      <w:r>
        <w:rPr>
          <w:spacing w:val="-2"/>
          <w:lang w:val="en-US"/>
        </w:rPr>
        <w:t>, unwritten</w:t>
      </w:r>
      <w:r w:rsidRPr="00AA4EC0">
        <w:rPr>
          <w:spacing w:val="-2"/>
          <w:lang w:val="en-US"/>
        </w:rPr>
        <w:t xml:space="preserve"> policy).</w:t>
      </w:r>
    </w:p>
    <w:p w14:paraId="70879D47" w14:textId="77777777" w:rsidR="007D19E9" w:rsidRDefault="007D19E9" w:rsidP="00B125B3">
      <w:pPr>
        <w:tabs>
          <w:tab w:val="left" w:pos="-720"/>
          <w:tab w:val="left" w:pos="0"/>
        </w:tabs>
        <w:suppressAutoHyphens/>
        <w:spacing w:line="240" w:lineRule="atLeast"/>
        <w:ind w:left="720" w:hanging="720"/>
        <w:rPr>
          <w:spacing w:val="-2"/>
        </w:rPr>
      </w:pPr>
    </w:p>
    <w:p w14:paraId="14F614BE" w14:textId="77777777" w:rsidR="0002403B" w:rsidRPr="000A73B8" w:rsidRDefault="0002403B" w:rsidP="00C208E1">
      <w:pPr>
        <w:tabs>
          <w:tab w:val="left" w:pos="-720"/>
          <w:tab w:val="left" w:pos="0"/>
        </w:tabs>
        <w:suppressAutoHyphens/>
        <w:spacing w:line="240" w:lineRule="atLeast"/>
        <w:jc w:val="both"/>
        <w:rPr>
          <w:spacing w:val="-2"/>
        </w:rPr>
      </w:pPr>
    </w:p>
    <w:bookmarkStart w:id="30" w:name="week_02"/>
    <w:p w14:paraId="13B16EE0" w14:textId="03EDF12C" w:rsidR="009D3768" w:rsidRPr="000A73B8" w:rsidRDefault="002A2ED8" w:rsidP="00EA295F">
      <w:pPr>
        <w:tabs>
          <w:tab w:val="left" w:pos="-720"/>
        </w:tabs>
        <w:suppressAutoHyphens/>
        <w:spacing w:line="240" w:lineRule="atLeast"/>
        <w:rPr>
          <w:b/>
          <w:spacing w:val="-2"/>
        </w:rPr>
      </w:pPr>
      <w:r>
        <w:rPr>
          <w:b/>
          <w:spacing w:val="-2"/>
        </w:rPr>
        <w:fldChar w:fldCharType="begin"/>
      </w:r>
      <w:r>
        <w:rPr>
          <w:b/>
          <w:spacing w:val="-2"/>
        </w:rPr>
        <w:instrText xml:space="preserve"> HYPERLINK  \l "class_02" </w:instrText>
      </w:r>
      <w:r>
        <w:rPr>
          <w:b/>
          <w:spacing w:val="-2"/>
        </w:rPr>
        <w:fldChar w:fldCharType="separate"/>
      </w:r>
      <w:r w:rsidR="002D21EF" w:rsidRPr="002A2ED8">
        <w:rPr>
          <w:rStyle w:val="Hyperlink"/>
          <w:b/>
          <w:spacing w:val="-2"/>
        </w:rPr>
        <w:t>September 1</w:t>
      </w:r>
      <w:r w:rsidR="00851A1B">
        <w:rPr>
          <w:rStyle w:val="Hyperlink"/>
          <w:b/>
          <w:spacing w:val="-2"/>
        </w:rPr>
        <w:t>6</w:t>
      </w:r>
      <w:r>
        <w:rPr>
          <w:b/>
          <w:spacing w:val="-2"/>
        </w:rPr>
        <w:fldChar w:fldCharType="end"/>
      </w:r>
      <w:r w:rsidR="002D21EF" w:rsidRPr="0064446E">
        <w:rPr>
          <w:b/>
          <w:spacing w:val="-2"/>
        </w:rPr>
        <w:t>:</w:t>
      </w:r>
      <w:bookmarkEnd w:id="30"/>
      <w:r w:rsidR="00EA295F" w:rsidRPr="000A73B8">
        <w:rPr>
          <w:b/>
          <w:spacing w:val="-2"/>
        </w:rPr>
        <w:tab/>
        <w:t xml:space="preserve">What is policy? </w:t>
      </w:r>
      <w:r w:rsidR="009D3768" w:rsidRPr="000A73B8">
        <w:rPr>
          <w:b/>
          <w:spacing w:val="-2"/>
        </w:rPr>
        <w:t>Who makes policy?</w:t>
      </w:r>
    </w:p>
    <w:p w14:paraId="18F73144" w14:textId="77777777" w:rsidR="00EA295F" w:rsidRPr="000A73B8" w:rsidRDefault="009D3768" w:rsidP="00EA295F">
      <w:pPr>
        <w:tabs>
          <w:tab w:val="left" w:pos="-720"/>
        </w:tabs>
        <w:suppressAutoHyphens/>
        <w:spacing w:line="240" w:lineRule="atLeast"/>
        <w:rPr>
          <w:b/>
          <w:spacing w:val="-2"/>
        </w:rPr>
      </w:pPr>
      <w:r w:rsidRPr="000A73B8">
        <w:rPr>
          <w:b/>
          <w:spacing w:val="-2"/>
        </w:rPr>
        <w:tab/>
      </w:r>
      <w:r w:rsidRPr="000A73B8">
        <w:rPr>
          <w:b/>
          <w:spacing w:val="-2"/>
        </w:rPr>
        <w:tab/>
      </w:r>
      <w:r w:rsidR="0068447D">
        <w:rPr>
          <w:b/>
          <w:spacing w:val="-2"/>
        </w:rPr>
        <w:tab/>
      </w:r>
      <w:r w:rsidR="003E6361" w:rsidRPr="000A73B8">
        <w:rPr>
          <w:b/>
        </w:rPr>
        <w:t>Different approaches to understanding and researching policy</w:t>
      </w:r>
    </w:p>
    <w:p w14:paraId="3E9C9521" w14:textId="77777777" w:rsidR="00F3474D" w:rsidRPr="00F3474D" w:rsidRDefault="00F3474D" w:rsidP="00727E48">
      <w:pPr>
        <w:tabs>
          <w:tab w:val="left" w:pos="-720"/>
        </w:tabs>
        <w:suppressAutoHyphens/>
        <w:spacing w:line="240" w:lineRule="atLeast"/>
        <w:jc w:val="both"/>
        <w:rPr>
          <w:spacing w:val="-2"/>
        </w:rPr>
      </w:pPr>
    </w:p>
    <w:p w14:paraId="6C6C44C5" w14:textId="16E9A4C5" w:rsidR="00F3474D" w:rsidRDefault="00F3474D" w:rsidP="00F3474D">
      <w:pPr>
        <w:tabs>
          <w:tab w:val="left" w:pos="-720"/>
        </w:tabs>
        <w:suppressAutoHyphens/>
        <w:spacing w:line="240" w:lineRule="atLeast"/>
        <w:ind w:left="720" w:hanging="720"/>
        <w:rPr>
          <w:spacing w:val="-2"/>
        </w:rPr>
      </w:pPr>
      <w:r>
        <w:rPr>
          <w:spacing w:val="-2"/>
        </w:rPr>
        <w:t xml:space="preserve">Government of </w:t>
      </w:r>
      <w:r w:rsidRPr="00F3474D">
        <w:rPr>
          <w:spacing w:val="-2"/>
        </w:rPr>
        <w:t>British Columbia. (2020</w:t>
      </w:r>
      <w:r>
        <w:rPr>
          <w:spacing w:val="-2"/>
        </w:rPr>
        <w:t>, August 21</w:t>
      </w:r>
      <w:r w:rsidRPr="00F3474D">
        <w:rPr>
          <w:spacing w:val="-2"/>
        </w:rPr>
        <w:t>)</w:t>
      </w:r>
      <w:r>
        <w:rPr>
          <w:spacing w:val="-2"/>
        </w:rPr>
        <w:t>:</w:t>
      </w:r>
    </w:p>
    <w:p w14:paraId="5E29B66C" w14:textId="42640B0E" w:rsidR="00EA295F" w:rsidRDefault="00F3474D" w:rsidP="00F3474D">
      <w:pPr>
        <w:tabs>
          <w:tab w:val="left" w:pos="-720"/>
        </w:tabs>
        <w:suppressAutoHyphens/>
        <w:spacing w:line="240" w:lineRule="atLeast"/>
        <w:ind w:left="1440" w:hanging="720"/>
        <w:rPr>
          <w:spacing w:val="-2"/>
        </w:rPr>
      </w:pPr>
      <w:r w:rsidRPr="00F3474D">
        <w:rPr>
          <w:spacing w:val="-2"/>
        </w:rPr>
        <w:t xml:space="preserve">Public school policies, from </w:t>
      </w:r>
      <w:hyperlink r:id="rId16" w:history="1">
        <w:r w:rsidRPr="00EA4F34">
          <w:rPr>
            <w:rStyle w:val="Hyperlink"/>
            <w:spacing w:val="-2"/>
          </w:rPr>
          <w:t>https://www2.gov.bc.ca/gov/content/education-training/k-12/administration/legislation-policy/public-schools</w:t>
        </w:r>
      </w:hyperlink>
    </w:p>
    <w:p w14:paraId="117C6FC0" w14:textId="46CDCAC5" w:rsidR="00F3474D" w:rsidRPr="00F3474D" w:rsidRDefault="00F3474D" w:rsidP="00F3474D">
      <w:pPr>
        <w:tabs>
          <w:tab w:val="left" w:pos="-720"/>
        </w:tabs>
        <w:suppressAutoHyphens/>
        <w:spacing w:line="240" w:lineRule="atLeast"/>
        <w:ind w:left="1440" w:hanging="720"/>
        <w:rPr>
          <w:spacing w:val="-2"/>
        </w:rPr>
      </w:pPr>
      <w:r>
        <w:t xml:space="preserve">What is policy? From </w:t>
      </w:r>
      <w:hyperlink r:id="rId17" w:history="1">
        <w:r w:rsidRPr="00F3474D">
          <w:rPr>
            <w:rStyle w:val="Hyperlink"/>
          </w:rPr>
          <w:t>https://www2.gov.bc.ca/gov/content/education-training/k-12/administration/legislation-policy/what-is-policy</w:t>
        </w:r>
      </w:hyperlink>
    </w:p>
    <w:p w14:paraId="164F3FD8" w14:textId="77AD26D0" w:rsidR="00A648BD" w:rsidRPr="00F3474D" w:rsidRDefault="004567FE" w:rsidP="00183E19">
      <w:pPr>
        <w:ind w:left="1440"/>
        <w:rPr>
          <w:lang w:eastAsia="en-CA"/>
        </w:rPr>
      </w:pPr>
      <w:r>
        <w:rPr>
          <w:lang w:eastAsia="en-CA"/>
        </w:rPr>
        <w:t>&lt;</w:t>
      </w:r>
      <w:r w:rsidRPr="00183E19">
        <w:rPr>
          <w:color w:val="FF0000"/>
          <w:lang w:eastAsia="en-CA"/>
        </w:rPr>
        <w:t>skim school policies to get a sense of particular examples in light of the definition provided</w:t>
      </w:r>
      <w:r w:rsidR="00B05A82" w:rsidRPr="00183E19">
        <w:rPr>
          <w:color w:val="FF0000"/>
          <w:lang w:eastAsia="en-CA"/>
        </w:rPr>
        <w:t xml:space="preserve"> in “What is policy?”</w:t>
      </w:r>
      <w:r w:rsidR="00B05A82">
        <w:rPr>
          <w:lang w:eastAsia="en-CA"/>
        </w:rPr>
        <w:t>&gt;</w:t>
      </w:r>
    </w:p>
    <w:p w14:paraId="1AB4004E" w14:textId="77777777" w:rsidR="00D7445E" w:rsidRDefault="00D7445E" w:rsidP="0082498E">
      <w:pPr>
        <w:pStyle w:val="CommentText"/>
        <w:ind w:left="720" w:hanging="720"/>
        <w:rPr>
          <w:sz w:val="24"/>
          <w:szCs w:val="24"/>
          <w:lang w:eastAsia="en-CA"/>
        </w:rPr>
      </w:pPr>
    </w:p>
    <w:p w14:paraId="6131CC0B" w14:textId="7FBD42AE" w:rsidR="0082498E" w:rsidRPr="0082498E" w:rsidRDefault="0082498E" w:rsidP="0082498E">
      <w:pPr>
        <w:pStyle w:val="CommentText"/>
        <w:ind w:left="720" w:hanging="720"/>
        <w:rPr>
          <w:sz w:val="24"/>
          <w:szCs w:val="24"/>
        </w:rPr>
      </w:pPr>
      <w:r w:rsidRPr="0082498E">
        <w:rPr>
          <w:sz w:val="24"/>
          <w:szCs w:val="24"/>
          <w:lang w:eastAsia="en-CA"/>
        </w:rPr>
        <w:t xml:space="preserve">Levinson, Bradley A., Winstead, Teresa, &amp; Sutton, Margaret. (2018). Theoretical foundations for a critical anthropology of education policy. In Angelina E. Castagno &amp; Teresa L. McCarty (Eds.), </w:t>
      </w:r>
      <w:r w:rsidRPr="0082498E">
        <w:rPr>
          <w:i/>
          <w:iCs/>
          <w:sz w:val="24"/>
          <w:szCs w:val="24"/>
          <w:lang w:eastAsia="en-CA"/>
        </w:rPr>
        <w:t>The anthropology of education policy: Ethnographic inquiries into policy as a sociocultural process</w:t>
      </w:r>
      <w:r w:rsidRPr="0082498E">
        <w:rPr>
          <w:sz w:val="24"/>
          <w:szCs w:val="24"/>
          <w:lang w:eastAsia="en-CA"/>
        </w:rPr>
        <w:t xml:space="preserve"> (pp. 23-41). New York: Routledge. doi: 10.4324/9781315652238</w:t>
      </w:r>
    </w:p>
    <w:p w14:paraId="01483A56" w14:textId="543A71EF" w:rsidR="00425023" w:rsidRPr="000A73B8" w:rsidRDefault="00425023" w:rsidP="00D868AD">
      <w:pPr>
        <w:autoSpaceDE w:val="0"/>
        <w:autoSpaceDN w:val="0"/>
        <w:adjustRightInd w:val="0"/>
        <w:ind w:left="567" w:hanging="567"/>
      </w:pPr>
    </w:p>
    <w:p w14:paraId="57318FB1" w14:textId="1B683108" w:rsidR="006D5576" w:rsidRDefault="005B27B6" w:rsidP="005B27B6">
      <w:pPr>
        <w:autoSpaceDE w:val="0"/>
        <w:autoSpaceDN w:val="0"/>
        <w:adjustRightInd w:val="0"/>
        <w:ind w:left="720" w:hanging="720"/>
        <w:rPr>
          <w:lang w:eastAsia="en-CA"/>
        </w:rPr>
      </w:pPr>
      <w:r w:rsidRPr="00622E94">
        <w:rPr>
          <w:lang w:eastAsia="en-CA"/>
        </w:rPr>
        <w:t xml:space="preserve">Barnhardt, Ray, &amp; Kawagley, Angayuqaq Oscar. (2008). Indigenous knowledge systems and education. In D. Coulter &amp; J. R. Wiens (Eds.), </w:t>
      </w:r>
      <w:r w:rsidRPr="00622E94">
        <w:rPr>
          <w:i/>
          <w:iCs/>
          <w:lang w:eastAsia="en-CA"/>
        </w:rPr>
        <w:t xml:space="preserve">Why do we educate? Renewing the conversation: The 107th Yearbook of the National Society for the Study of Education </w:t>
      </w:r>
      <w:r w:rsidRPr="00622E94">
        <w:rPr>
          <w:lang w:eastAsia="en-CA"/>
        </w:rPr>
        <w:t>(pp. 224-242). Boston: Wiley-Blackwell.</w:t>
      </w:r>
    </w:p>
    <w:p w14:paraId="072DC72B" w14:textId="023E6623" w:rsidR="003C6602" w:rsidRDefault="003C6602" w:rsidP="005B27B6">
      <w:pPr>
        <w:autoSpaceDE w:val="0"/>
        <w:autoSpaceDN w:val="0"/>
        <w:adjustRightInd w:val="0"/>
        <w:ind w:left="720" w:hanging="720"/>
        <w:rPr>
          <w:lang w:eastAsia="en-CA"/>
        </w:rPr>
      </w:pPr>
    </w:p>
    <w:p w14:paraId="2EE0F1F5" w14:textId="2C1F508B" w:rsidR="003C6602" w:rsidRPr="000A73B8" w:rsidRDefault="003C6602" w:rsidP="005B27B6">
      <w:pPr>
        <w:autoSpaceDE w:val="0"/>
        <w:autoSpaceDN w:val="0"/>
        <w:adjustRightInd w:val="0"/>
        <w:ind w:left="720" w:hanging="720"/>
        <w:rPr>
          <w:lang w:eastAsia="en-CA"/>
        </w:rPr>
      </w:pPr>
      <w:r>
        <w:rPr>
          <w:lang w:eastAsia="en-CA"/>
        </w:rPr>
        <w:t>Kimmerer, Robin Wall. (2013).</w:t>
      </w:r>
      <w:r w:rsidR="00FE0EF7" w:rsidRPr="00FE0EF7">
        <w:t xml:space="preserve"> </w:t>
      </w:r>
      <w:r w:rsidR="00FE0EF7" w:rsidRPr="00FE0EF7">
        <w:rPr>
          <w:lang w:eastAsia="en-CA"/>
        </w:rPr>
        <w:t xml:space="preserve">Asters and </w:t>
      </w:r>
      <w:r w:rsidR="00FE0EF7">
        <w:rPr>
          <w:lang w:eastAsia="en-CA"/>
        </w:rPr>
        <w:t>g</w:t>
      </w:r>
      <w:r w:rsidR="00FE0EF7" w:rsidRPr="00FE0EF7">
        <w:rPr>
          <w:lang w:eastAsia="en-CA"/>
        </w:rPr>
        <w:t>oldenrod</w:t>
      </w:r>
      <w:r>
        <w:rPr>
          <w:lang w:eastAsia="en-CA"/>
        </w:rPr>
        <w:t>. In</w:t>
      </w:r>
      <w:r>
        <w:rPr>
          <w:i/>
          <w:iCs/>
          <w:lang w:eastAsia="en-CA"/>
        </w:rPr>
        <w:t xml:space="preserve"> Braiding sweetgrass: Indigenous wisdom, scientific knowledge and the teachings of plants</w:t>
      </w:r>
      <w:r>
        <w:rPr>
          <w:lang w:eastAsia="en-CA"/>
        </w:rPr>
        <w:t xml:space="preserve"> (pp. </w:t>
      </w:r>
      <w:r w:rsidR="00FE0EF7">
        <w:rPr>
          <w:lang w:eastAsia="en-CA"/>
        </w:rPr>
        <w:t>39-47</w:t>
      </w:r>
      <w:r>
        <w:rPr>
          <w:lang w:eastAsia="en-CA"/>
        </w:rPr>
        <w:t>). Minneapolis: Milkweed Editions.</w:t>
      </w:r>
    </w:p>
    <w:p w14:paraId="51828105" w14:textId="169C7D41" w:rsidR="0054078B" w:rsidRDefault="0054078B" w:rsidP="00BC6F66">
      <w:pPr>
        <w:tabs>
          <w:tab w:val="left" w:pos="-720"/>
          <w:tab w:val="left" w:pos="0"/>
        </w:tabs>
        <w:suppressAutoHyphens/>
        <w:spacing w:line="240" w:lineRule="atLeast"/>
        <w:ind w:left="720" w:hanging="720"/>
        <w:rPr>
          <w:lang w:eastAsia="en-CA"/>
        </w:rPr>
      </w:pPr>
    </w:p>
    <w:p w14:paraId="7BF4702A" w14:textId="6E49A75C" w:rsidR="0054078B" w:rsidRPr="00EC6280" w:rsidRDefault="0054078B" w:rsidP="0054078B">
      <w:pPr>
        <w:keepNext/>
        <w:tabs>
          <w:tab w:val="left" w:pos="-720"/>
          <w:tab w:val="left" w:pos="0"/>
        </w:tabs>
        <w:suppressAutoHyphens/>
        <w:spacing w:line="240" w:lineRule="atLeast"/>
        <w:ind w:left="720" w:hanging="720"/>
        <w:rPr>
          <w:rFonts w:ascii="Cambria" w:hAnsi="Cambria" w:cs="Cambria"/>
          <w:lang w:val="en-US" w:eastAsia="en-CA"/>
        </w:rPr>
      </w:pPr>
      <w:r w:rsidRPr="0054078B">
        <w:rPr>
          <w:lang w:eastAsia="en-CA"/>
        </w:rPr>
        <w:lastRenderedPageBreak/>
        <w:t>Kelly, Deirdre M</w:t>
      </w:r>
      <w:r w:rsidRPr="00EC6280">
        <w:rPr>
          <w:lang w:eastAsia="en-CA"/>
        </w:rPr>
        <w:t xml:space="preserve">. (2018, July 15). Positionality [Video]. </w:t>
      </w:r>
      <w:r w:rsidRPr="00183E19">
        <w:rPr>
          <w:i/>
          <w:lang w:eastAsia="en-CA"/>
        </w:rPr>
        <w:t>YouTube</w:t>
      </w:r>
      <w:r w:rsidRPr="0054078B">
        <w:rPr>
          <w:lang w:eastAsia="en-CA"/>
        </w:rPr>
        <w:t xml:space="preserve">. Retrieved from </w:t>
      </w:r>
      <w:hyperlink r:id="rId18" w:history="1">
        <w:r w:rsidRPr="00183E19">
          <w:rPr>
            <w:rStyle w:val="Hyperlink"/>
            <w:color w:val="auto"/>
            <w:lang w:eastAsia="en-CA"/>
          </w:rPr>
          <w:t>https://www.youtube.com/watch?v=rLOeV3ba9GQ</w:t>
        </w:r>
      </w:hyperlink>
      <w:r w:rsidRPr="0054078B">
        <w:rPr>
          <w:lang w:eastAsia="en-CA"/>
        </w:rPr>
        <w:t xml:space="preserve"> </w:t>
      </w:r>
      <w:r w:rsidRPr="0054078B">
        <w:rPr>
          <w:rFonts w:ascii="Cambria" w:hAnsi="Cambria" w:cs="Cambria"/>
          <w:lang w:val="en-US" w:eastAsia="en-CA"/>
        </w:rPr>
        <w:t xml:space="preserve">&lt;running time: </w:t>
      </w:r>
      <w:r w:rsidRPr="00EC6280">
        <w:rPr>
          <w:rFonts w:ascii="Cambria" w:hAnsi="Cambria" w:cs="Cambria"/>
          <w:lang w:val="en-US" w:eastAsia="en-CA"/>
        </w:rPr>
        <w:t>8 min. 20 sec.</w:t>
      </w:r>
      <w:r w:rsidR="007063EC">
        <w:rPr>
          <w:rFonts w:ascii="Cambria" w:hAnsi="Cambria" w:cs="Cambria"/>
          <w:lang w:val="en-US" w:eastAsia="en-CA"/>
        </w:rPr>
        <w:t>; transcript of video on Canvas</w:t>
      </w:r>
      <w:r w:rsidRPr="00EC6280">
        <w:rPr>
          <w:rFonts w:ascii="Cambria" w:hAnsi="Cambria" w:cs="Cambria"/>
          <w:lang w:val="en-US" w:eastAsia="en-CA"/>
        </w:rPr>
        <w:t>&gt;</w:t>
      </w:r>
    </w:p>
    <w:p w14:paraId="0C7DD153" w14:textId="159B2558" w:rsidR="0054078B" w:rsidRPr="000A72C0" w:rsidRDefault="0054078B" w:rsidP="00BC6F66">
      <w:pPr>
        <w:tabs>
          <w:tab w:val="left" w:pos="-720"/>
          <w:tab w:val="left" w:pos="0"/>
        </w:tabs>
        <w:suppressAutoHyphens/>
        <w:spacing w:line="240" w:lineRule="atLeast"/>
        <w:ind w:left="720" w:hanging="720"/>
        <w:rPr>
          <w:lang w:eastAsia="en-CA"/>
        </w:rPr>
      </w:pPr>
    </w:p>
    <w:p w14:paraId="64EE1FD1" w14:textId="77777777" w:rsidR="004C0DC5" w:rsidRPr="000A73B8" w:rsidRDefault="004C0DC5" w:rsidP="005119F7">
      <w:pPr>
        <w:keepNext/>
        <w:tabs>
          <w:tab w:val="left" w:pos="-720"/>
        </w:tabs>
        <w:suppressAutoHyphens/>
        <w:spacing w:line="240" w:lineRule="atLeast"/>
        <w:jc w:val="both"/>
        <w:rPr>
          <w:spacing w:val="-2"/>
          <w:u w:val="single"/>
        </w:rPr>
      </w:pPr>
      <w:r w:rsidRPr="000A73B8">
        <w:rPr>
          <w:spacing w:val="-2"/>
          <w:u w:val="single"/>
        </w:rPr>
        <w:t>Optional further reading</w:t>
      </w:r>
      <w:r w:rsidR="004627A1" w:rsidRPr="000A73B8">
        <w:rPr>
          <w:spacing w:val="-2"/>
          <w:u w:val="single"/>
        </w:rPr>
        <w:t>s</w:t>
      </w:r>
      <w:r w:rsidRPr="000A73B8">
        <w:rPr>
          <w:spacing w:val="-2"/>
          <w:u w:val="single"/>
        </w:rPr>
        <w:t>:</w:t>
      </w:r>
    </w:p>
    <w:p w14:paraId="4AB58F7A" w14:textId="77777777" w:rsidR="007D19E9" w:rsidRDefault="007D19E9" w:rsidP="005119F7">
      <w:pPr>
        <w:keepNext/>
        <w:autoSpaceDE w:val="0"/>
        <w:autoSpaceDN w:val="0"/>
        <w:adjustRightInd w:val="0"/>
        <w:ind w:left="567" w:hanging="567"/>
        <w:rPr>
          <w:rFonts w:ascii="Cambria" w:hAnsi="Cambria" w:cs="Cambria"/>
          <w:lang w:val="en-US" w:eastAsia="en-CA"/>
        </w:rPr>
      </w:pPr>
      <w:r>
        <w:rPr>
          <w:rFonts w:ascii="Cambria" w:hAnsi="Cambria" w:cs="Cambria"/>
          <w:lang w:val="en-US" w:eastAsia="en-CA"/>
        </w:rPr>
        <w:t xml:space="preserve">Ahenakew, Cash. (2016). Grafting Indigenous ways of knowing onto non-Indigenous ways of being: The (underestimated) challenges of a decolonial imagination. </w:t>
      </w:r>
      <w:r>
        <w:rPr>
          <w:rFonts w:ascii="Cambria" w:hAnsi="Cambria" w:cs="Cambria"/>
          <w:i/>
          <w:iCs/>
          <w:lang w:val="en-US" w:eastAsia="en-CA"/>
        </w:rPr>
        <w:t>International Review of Qualitative Research, 9</w:t>
      </w:r>
      <w:r>
        <w:rPr>
          <w:rFonts w:ascii="Cambria" w:hAnsi="Cambria" w:cs="Cambria"/>
          <w:lang w:val="en-US" w:eastAsia="en-CA"/>
        </w:rPr>
        <w:t>(3), 323-340. doi: 10.1525/irqr.2016.9.3.323</w:t>
      </w:r>
    </w:p>
    <w:p w14:paraId="79B0EA80" w14:textId="77777777" w:rsidR="007D19E9" w:rsidRDefault="007D19E9" w:rsidP="00D868AD">
      <w:pPr>
        <w:autoSpaceDE w:val="0"/>
        <w:autoSpaceDN w:val="0"/>
        <w:adjustRightInd w:val="0"/>
        <w:ind w:left="567" w:hanging="567"/>
      </w:pPr>
    </w:p>
    <w:p w14:paraId="1E478FAA" w14:textId="324E1CBA" w:rsidR="004627A1" w:rsidRDefault="00C55E00" w:rsidP="00D868AD">
      <w:pPr>
        <w:autoSpaceDE w:val="0"/>
        <w:autoSpaceDN w:val="0"/>
        <w:adjustRightInd w:val="0"/>
        <w:ind w:left="567" w:hanging="567"/>
      </w:pPr>
      <w:r w:rsidRPr="000A73B8">
        <w:t>Anyon, Jean. (2005). What “</w:t>
      </w:r>
      <w:r w:rsidR="004627A1" w:rsidRPr="000A73B8">
        <w:t>counts</w:t>
      </w:r>
      <w:r w:rsidRPr="000A73B8">
        <w:t>”</w:t>
      </w:r>
      <w:r w:rsidR="004627A1" w:rsidRPr="000A73B8">
        <w:t xml:space="preserve"> as educational policy? Notes toward a new paradigm. </w:t>
      </w:r>
      <w:r w:rsidR="004627A1" w:rsidRPr="000A73B8">
        <w:rPr>
          <w:i/>
          <w:iCs/>
        </w:rPr>
        <w:t>Harvard Educational Review, 75</w:t>
      </w:r>
      <w:r w:rsidR="004627A1" w:rsidRPr="000A73B8">
        <w:t>(1), 65-88</w:t>
      </w:r>
      <w:r w:rsidR="000C37F5">
        <w:t>.</w:t>
      </w:r>
    </w:p>
    <w:p w14:paraId="3A5F251B" w14:textId="77777777" w:rsidR="000C37F5" w:rsidRPr="000A73B8" w:rsidRDefault="000C37F5" w:rsidP="00D868AD">
      <w:pPr>
        <w:autoSpaceDE w:val="0"/>
        <w:autoSpaceDN w:val="0"/>
        <w:adjustRightInd w:val="0"/>
        <w:ind w:left="567" w:hanging="567"/>
      </w:pPr>
    </w:p>
    <w:p w14:paraId="7281BA13" w14:textId="75CC7212" w:rsidR="00AF75DE" w:rsidRPr="00C36BEB" w:rsidRDefault="00AF75DE" w:rsidP="00CF0E4B">
      <w:pPr>
        <w:autoSpaceDE w:val="0"/>
        <w:autoSpaceDN w:val="0"/>
        <w:adjustRightInd w:val="0"/>
        <w:ind w:left="567" w:hanging="567"/>
        <w:rPr>
          <w:color w:val="000000"/>
          <w:lang w:eastAsia="en-CA"/>
        </w:rPr>
      </w:pPr>
      <w:r w:rsidRPr="004D7650">
        <w:rPr>
          <w:lang w:eastAsia="en-CA"/>
        </w:rPr>
        <w:t xml:space="preserve">Lingard, Bob. (2009). Researching education policy in a globalized world: Theoretical and methodological considerations. </w:t>
      </w:r>
      <w:r w:rsidRPr="004D7650">
        <w:rPr>
          <w:i/>
          <w:iCs/>
          <w:lang w:eastAsia="en-CA"/>
        </w:rPr>
        <w:t>Yearbook of the National Society for the Study of Education, 108</w:t>
      </w:r>
      <w:r w:rsidRPr="004D7650">
        <w:rPr>
          <w:lang w:eastAsia="en-CA"/>
        </w:rPr>
        <w:t>(2), 226-246. doi: 10.1111/j.1744-7984.2009.01170.x</w:t>
      </w:r>
    </w:p>
    <w:p w14:paraId="1DF60AE1" w14:textId="77777777" w:rsidR="00A75D26" w:rsidRPr="00C36BEB" w:rsidRDefault="00A75D26" w:rsidP="00CF0E4B">
      <w:pPr>
        <w:autoSpaceDE w:val="0"/>
        <w:autoSpaceDN w:val="0"/>
        <w:adjustRightInd w:val="0"/>
        <w:ind w:left="567" w:hanging="567"/>
        <w:rPr>
          <w:color w:val="000000"/>
          <w:lang w:eastAsia="en-CA"/>
        </w:rPr>
      </w:pPr>
    </w:p>
    <w:p w14:paraId="030C1A1B" w14:textId="77777777" w:rsidR="004C0DC5" w:rsidRPr="000A73B8" w:rsidRDefault="004C0DC5" w:rsidP="00D868AD">
      <w:pPr>
        <w:autoSpaceDE w:val="0"/>
        <w:autoSpaceDN w:val="0"/>
        <w:adjustRightInd w:val="0"/>
        <w:ind w:left="567" w:hanging="567"/>
      </w:pPr>
      <w:r w:rsidRPr="000A73B8">
        <w:t>Taylor, S</w:t>
      </w:r>
      <w:r w:rsidR="00F23FBF" w:rsidRPr="000A73B8">
        <w:t>andra</w:t>
      </w:r>
      <w:r w:rsidRPr="000A73B8">
        <w:t xml:space="preserve">. (1997). Critical policy analysis: Exploring contexts, texts and consequences. </w:t>
      </w:r>
      <w:r w:rsidRPr="000A73B8">
        <w:rPr>
          <w:i/>
          <w:iCs/>
        </w:rPr>
        <w:t>Discourse: Studies in the Cultural Politics of Education, 18</w:t>
      </w:r>
      <w:r w:rsidRPr="000A73B8">
        <w:t xml:space="preserve">(1), 23-35. </w:t>
      </w:r>
      <w:r w:rsidR="000C37F5">
        <w:t xml:space="preserve">doi: </w:t>
      </w:r>
      <w:r w:rsidR="00ED6450" w:rsidRPr="000A73B8">
        <w:t xml:space="preserve">Available: </w:t>
      </w:r>
      <w:r w:rsidR="00CB2715" w:rsidRPr="000C37F5">
        <w:t>10.1080/0159630970180102</w:t>
      </w:r>
    </w:p>
    <w:p w14:paraId="2664AD41" w14:textId="77777777" w:rsidR="00E22486" w:rsidRPr="000A73B8" w:rsidRDefault="00E22486" w:rsidP="002922FC">
      <w:pPr>
        <w:tabs>
          <w:tab w:val="left" w:pos="-720"/>
        </w:tabs>
        <w:suppressAutoHyphens/>
        <w:spacing w:line="240" w:lineRule="atLeast"/>
        <w:rPr>
          <w:b/>
          <w:spacing w:val="-2"/>
        </w:rPr>
      </w:pPr>
    </w:p>
    <w:bookmarkStart w:id="31" w:name="Week_03"/>
    <w:p w14:paraId="7F576F8C" w14:textId="6BFEBB97" w:rsidR="00E11DCA" w:rsidRPr="000A73B8" w:rsidRDefault="00540B12" w:rsidP="00E11DCA">
      <w:pPr>
        <w:rPr>
          <w:b/>
          <w:spacing w:val="-2"/>
        </w:rPr>
      </w:pPr>
      <w:r>
        <w:fldChar w:fldCharType="begin"/>
      </w:r>
      <w:r w:rsidR="00C505E4">
        <w:instrText>HYPERLINK \l "class_03"</w:instrText>
      </w:r>
      <w:r>
        <w:fldChar w:fldCharType="separate"/>
      </w:r>
      <w:r w:rsidR="002D21EF">
        <w:rPr>
          <w:rStyle w:val="Hyperlink"/>
          <w:b/>
          <w:spacing w:val="-2"/>
        </w:rPr>
        <w:t xml:space="preserve">September </w:t>
      </w:r>
      <w:r w:rsidR="00851A1B">
        <w:rPr>
          <w:rStyle w:val="Hyperlink"/>
          <w:b/>
          <w:spacing w:val="-2"/>
        </w:rPr>
        <w:t>23</w:t>
      </w:r>
      <w:r w:rsidR="002D21EF">
        <w:rPr>
          <w:rStyle w:val="Hyperlink"/>
          <w:b/>
          <w:spacing w:val="-2"/>
        </w:rPr>
        <w:t>:</w:t>
      </w:r>
      <w:r>
        <w:fldChar w:fldCharType="end"/>
      </w:r>
      <w:bookmarkEnd w:id="31"/>
      <w:r w:rsidR="008B4F3A" w:rsidRPr="000A73B8">
        <w:rPr>
          <w:b/>
          <w:spacing w:val="-2"/>
        </w:rPr>
        <w:tab/>
        <w:t xml:space="preserve">The construction of public problems.  </w:t>
      </w:r>
    </w:p>
    <w:p w14:paraId="585F375B" w14:textId="77777777" w:rsidR="008B4F3A" w:rsidRPr="000A73B8" w:rsidRDefault="00E11DCA" w:rsidP="00E11DCA">
      <w:pPr>
        <w:ind w:left="1440" w:firstLine="720"/>
        <w:rPr>
          <w:b/>
        </w:rPr>
      </w:pPr>
      <w:r w:rsidRPr="000A73B8">
        <w:rPr>
          <w:b/>
          <w:spacing w:val="-2"/>
        </w:rPr>
        <w:t>Discourse analysis as a tool for social policy analysis</w:t>
      </w:r>
    </w:p>
    <w:p w14:paraId="57DB94AB" w14:textId="77777777" w:rsidR="00727E48" w:rsidRPr="000A73B8" w:rsidRDefault="00727E48" w:rsidP="008B4F3A">
      <w:pPr>
        <w:tabs>
          <w:tab w:val="left" w:pos="-720"/>
        </w:tabs>
        <w:suppressAutoHyphens/>
        <w:spacing w:line="240" w:lineRule="atLeast"/>
        <w:rPr>
          <w:b/>
          <w:spacing w:val="-2"/>
        </w:rPr>
      </w:pPr>
    </w:p>
    <w:p w14:paraId="1DE35291" w14:textId="77777777" w:rsidR="0033006E" w:rsidRPr="00A540E1" w:rsidRDefault="00EC07A7" w:rsidP="00A540E1">
      <w:pPr>
        <w:autoSpaceDE w:val="0"/>
        <w:autoSpaceDN w:val="0"/>
        <w:adjustRightInd w:val="0"/>
        <w:ind w:left="567" w:hanging="567"/>
      </w:pPr>
      <w:r w:rsidRPr="007D322C">
        <w:t>Edelman, M</w:t>
      </w:r>
      <w:r w:rsidR="00E31446" w:rsidRPr="007D322C">
        <w:t>urray</w:t>
      </w:r>
      <w:r w:rsidRPr="007D322C">
        <w:t>. (1988). The construction and uses of social problems</w:t>
      </w:r>
      <w:r w:rsidR="00E31446" w:rsidRPr="007D322C">
        <w:t>. In</w:t>
      </w:r>
      <w:r w:rsidRPr="007D322C">
        <w:t xml:space="preserve"> </w:t>
      </w:r>
      <w:r w:rsidRPr="007D322C">
        <w:rPr>
          <w:i/>
          <w:iCs/>
        </w:rPr>
        <w:t>Constructing the political spectacle</w:t>
      </w:r>
      <w:r w:rsidRPr="007D322C">
        <w:t xml:space="preserve"> (pp. 12-36). Chicago: University of Chicago Press.</w:t>
      </w:r>
    </w:p>
    <w:p w14:paraId="34E3547A" w14:textId="77777777" w:rsidR="003021DB" w:rsidRDefault="003021DB" w:rsidP="003021DB">
      <w:pPr>
        <w:autoSpaceDE w:val="0"/>
        <w:autoSpaceDN w:val="0"/>
        <w:adjustRightInd w:val="0"/>
        <w:rPr>
          <w:rFonts w:eastAsiaTheme="minorHAnsi"/>
          <w:u w:val="single"/>
        </w:rPr>
      </w:pPr>
    </w:p>
    <w:p w14:paraId="102C90F5" w14:textId="77777777" w:rsidR="003021DB" w:rsidRPr="003021DB" w:rsidRDefault="003021DB" w:rsidP="003021DB">
      <w:pPr>
        <w:autoSpaceDE w:val="0"/>
        <w:autoSpaceDN w:val="0"/>
        <w:adjustRightInd w:val="0"/>
        <w:rPr>
          <w:rFonts w:eastAsiaTheme="minorHAnsi"/>
          <w:u w:val="single"/>
        </w:rPr>
      </w:pPr>
      <w:r w:rsidRPr="007551F1">
        <w:rPr>
          <w:rFonts w:eastAsiaTheme="minorHAnsi"/>
          <w:u w:val="single"/>
        </w:rPr>
        <w:t>Excerpts from:</w:t>
      </w:r>
    </w:p>
    <w:p w14:paraId="18C1C92B" w14:textId="77777777" w:rsidR="003021DB" w:rsidRPr="0067294E" w:rsidRDefault="003021DB" w:rsidP="003021DB">
      <w:pPr>
        <w:autoSpaceDE w:val="0"/>
        <w:autoSpaceDN w:val="0"/>
        <w:adjustRightInd w:val="0"/>
        <w:ind w:left="720" w:hanging="720"/>
        <w:rPr>
          <w:lang w:eastAsia="en-CA"/>
        </w:rPr>
      </w:pPr>
      <w:r w:rsidRPr="0067294E">
        <w:rPr>
          <w:lang w:eastAsia="en-CA"/>
        </w:rPr>
        <w:t>Gee, James P. (201</w:t>
      </w:r>
      <w:r w:rsidR="00DB1376">
        <w:rPr>
          <w:lang w:eastAsia="en-CA"/>
        </w:rPr>
        <w:t>4</w:t>
      </w:r>
      <w:r w:rsidRPr="0067294E">
        <w:rPr>
          <w:lang w:eastAsia="en-CA"/>
        </w:rPr>
        <w:t xml:space="preserve">). </w:t>
      </w:r>
      <w:r w:rsidRPr="0067294E">
        <w:rPr>
          <w:i/>
          <w:iCs/>
          <w:lang w:eastAsia="en-CA"/>
        </w:rPr>
        <w:t>How to do discourse analysis: A toolkit</w:t>
      </w:r>
      <w:r w:rsidR="00DB1376">
        <w:rPr>
          <w:iCs/>
          <w:lang w:eastAsia="en-CA"/>
        </w:rPr>
        <w:t xml:space="preserve"> </w:t>
      </w:r>
      <w:r w:rsidR="00DB1376">
        <w:rPr>
          <w:lang w:eastAsia="en-CA"/>
        </w:rPr>
        <w:t>(2nd ed.)</w:t>
      </w:r>
      <w:r w:rsidRPr="0067294E">
        <w:rPr>
          <w:lang w:eastAsia="en-CA"/>
        </w:rPr>
        <w:t>. New York: Routledge.</w:t>
      </w:r>
      <w:r w:rsidR="000C37F5">
        <w:rPr>
          <w:lang w:eastAsia="en-CA"/>
        </w:rPr>
        <w:t xml:space="preserve"> &lt;e-book available at UBC&gt;</w:t>
      </w:r>
    </w:p>
    <w:p w14:paraId="5D4F3902" w14:textId="77777777" w:rsidR="003021DB" w:rsidRPr="0067294E" w:rsidRDefault="00F4684B" w:rsidP="003021DB">
      <w:pPr>
        <w:autoSpaceDE w:val="0"/>
        <w:autoSpaceDN w:val="0"/>
        <w:adjustRightInd w:val="0"/>
        <w:ind w:left="720"/>
        <w:rPr>
          <w:lang w:eastAsia="en-CA"/>
        </w:rPr>
      </w:pPr>
      <w:r>
        <w:rPr>
          <w:lang w:eastAsia="en-CA"/>
        </w:rPr>
        <w:t xml:space="preserve">Grammar Interlude #6: </w:t>
      </w:r>
      <w:r w:rsidR="003021DB" w:rsidRPr="0067294E">
        <w:rPr>
          <w:lang w:eastAsia="en-CA"/>
        </w:rPr>
        <w:t xml:space="preserve">“The topics and themes tool” (pp. </w:t>
      </w:r>
      <w:r w:rsidR="00DB1376">
        <w:rPr>
          <w:lang w:eastAsia="en-CA"/>
        </w:rPr>
        <w:t>71-75</w:t>
      </w:r>
      <w:r w:rsidR="003021DB" w:rsidRPr="0067294E">
        <w:rPr>
          <w:lang w:eastAsia="en-CA"/>
        </w:rPr>
        <w:t>)</w:t>
      </w:r>
    </w:p>
    <w:p w14:paraId="434AD905" w14:textId="77777777" w:rsidR="003021DB" w:rsidRDefault="003021DB" w:rsidP="003021DB">
      <w:pPr>
        <w:autoSpaceDE w:val="0"/>
        <w:autoSpaceDN w:val="0"/>
        <w:adjustRightInd w:val="0"/>
        <w:ind w:left="720" w:hanging="720"/>
        <w:rPr>
          <w:lang w:eastAsia="en-CA"/>
        </w:rPr>
      </w:pPr>
      <w:r w:rsidRPr="0067294E">
        <w:rPr>
          <w:lang w:eastAsia="en-CA"/>
        </w:rPr>
        <w:tab/>
      </w:r>
      <w:r w:rsidR="00F4684B">
        <w:rPr>
          <w:lang w:eastAsia="en-CA"/>
        </w:rPr>
        <w:t xml:space="preserve">3.12: </w:t>
      </w:r>
      <w:r w:rsidRPr="0067294E">
        <w:rPr>
          <w:lang w:eastAsia="en-CA"/>
        </w:rPr>
        <w:t>“The politics building tool” (pp. 1</w:t>
      </w:r>
      <w:r w:rsidR="00DB1376">
        <w:rPr>
          <w:lang w:eastAsia="en-CA"/>
        </w:rPr>
        <w:t>24-129</w:t>
      </w:r>
      <w:r w:rsidRPr="0067294E">
        <w:rPr>
          <w:lang w:eastAsia="en-CA"/>
        </w:rPr>
        <w:t>)</w:t>
      </w:r>
    </w:p>
    <w:p w14:paraId="29745FBF" w14:textId="77777777" w:rsidR="009F4A01" w:rsidRPr="0067294E" w:rsidRDefault="009F4A01" w:rsidP="009F4A01">
      <w:pPr>
        <w:autoSpaceDE w:val="0"/>
        <w:autoSpaceDN w:val="0"/>
        <w:adjustRightInd w:val="0"/>
        <w:ind w:left="720"/>
        <w:rPr>
          <w:lang w:eastAsia="en-CA"/>
        </w:rPr>
      </w:pPr>
      <w:r>
        <w:rPr>
          <w:lang w:eastAsia="en-CA"/>
        </w:rPr>
        <w:t>3.13: “Working with the politics building tool,” Problem 28 (pp. 129-131)</w:t>
      </w:r>
    </w:p>
    <w:p w14:paraId="7089EE70" w14:textId="77777777" w:rsidR="003021DB" w:rsidRDefault="003021DB" w:rsidP="003021DB">
      <w:pPr>
        <w:autoSpaceDE w:val="0"/>
        <w:autoSpaceDN w:val="0"/>
        <w:adjustRightInd w:val="0"/>
        <w:ind w:left="720" w:hanging="720"/>
        <w:rPr>
          <w:lang w:eastAsia="en-CA"/>
        </w:rPr>
      </w:pPr>
      <w:r w:rsidRPr="0067294E">
        <w:rPr>
          <w:lang w:eastAsia="en-CA"/>
        </w:rPr>
        <w:tab/>
      </w:r>
      <w:r w:rsidR="00F4684B">
        <w:rPr>
          <w:lang w:eastAsia="en-CA"/>
        </w:rPr>
        <w:t xml:space="preserve">3.16: </w:t>
      </w:r>
      <w:r w:rsidRPr="0067294E">
        <w:rPr>
          <w:lang w:eastAsia="en-CA"/>
        </w:rPr>
        <w:t xml:space="preserve">“Sign systems and knowledge building tool” (pp. </w:t>
      </w:r>
      <w:r w:rsidR="00DB1376">
        <w:rPr>
          <w:lang w:eastAsia="en-CA"/>
        </w:rPr>
        <w:t>141</w:t>
      </w:r>
      <w:r w:rsidRPr="0067294E">
        <w:rPr>
          <w:lang w:eastAsia="en-CA"/>
        </w:rPr>
        <w:t>-14</w:t>
      </w:r>
      <w:r w:rsidR="009F4A01">
        <w:rPr>
          <w:lang w:eastAsia="en-CA"/>
        </w:rPr>
        <w:t>4</w:t>
      </w:r>
      <w:r w:rsidRPr="0067294E">
        <w:rPr>
          <w:lang w:eastAsia="en-CA"/>
        </w:rPr>
        <w:t>)</w:t>
      </w:r>
    </w:p>
    <w:p w14:paraId="768D2689" w14:textId="77777777" w:rsidR="009F4A01" w:rsidRPr="0067294E" w:rsidRDefault="009F4A01" w:rsidP="003021DB">
      <w:pPr>
        <w:autoSpaceDE w:val="0"/>
        <w:autoSpaceDN w:val="0"/>
        <w:adjustRightInd w:val="0"/>
        <w:ind w:left="720" w:hanging="720"/>
        <w:rPr>
          <w:lang w:eastAsia="en-CA"/>
        </w:rPr>
      </w:pPr>
      <w:r>
        <w:rPr>
          <w:lang w:eastAsia="en-CA"/>
        </w:rPr>
        <w:tab/>
        <w:t>3:17: “Working with the sign systems ... tool,” Problem 34 (pp. 146-148)</w:t>
      </w:r>
    </w:p>
    <w:p w14:paraId="200C4CAF" w14:textId="77777777" w:rsidR="002763DD" w:rsidRPr="000A73B8" w:rsidRDefault="0033006E" w:rsidP="008B4F3A">
      <w:pPr>
        <w:autoSpaceDE w:val="0"/>
        <w:autoSpaceDN w:val="0"/>
        <w:adjustRightInd w:val="0"/>
        <w:ind w:left="720" w:hanging="720"/>
      </w:pPr>
      <w:r w:rsidRPr="0067294E">
        <w:rPr>
          <w:lang w:eastAsia="en-CA"/>
        </w:rPr>
        <w:tab/>
      </w:r>
    </w:p>
    <w:p w14:paraId="12E6933E" w14:textId="0E5FFAA6" w:rsidR="00824C47" w:rsidRDefault="00824C47" w:rsidP="00BC6F66">
      <w:pPr>
        <w:ind w:left="720" w:hanging="720"/>
      </w:pPr>
      <w:r w:rsidRPr="00BC6F66">
        <w:t>Janks, H</w:t>
      </w:r>
      <w:r w:rsidR="00BB6285" w:rsidRPr="00BC6F66">
        <w:t>ilary</w:t>
      </w:r>
      <w:r w:rsidRPr="00BC6F66">
        <w:t xml:space="preserve">. (2005). Deconstruction and reconstruction: Diversity as a productive resource. </w:t>
      </w:r>
      <w:r w:rsidRPr="00BC6F66">
        <w:rPr>
          <w:i/>
        </w:rPr>
        <w:t>Discourse: Studies in the Cultural Politics of Education, 26</w:t>
      </w:r>
      <w:r w:rsidRPr="00BC6F66">
        <w:t xml:space="preserve">(1), 31-43. </w:t>
      </w:r>
      <w:r w:rsidR="000C37F5">
        <w:t>doi:</w:t>
      </w:r>
      <w:r w:rsidR="00696A45" w:rsidRPr="00BC6F66">
        <w:t xml:space="preserve"> </w:t>
      </w:r>
      <w:r w:rsidR="00BC6F66" w:rsidRPr="000C37F5">
        <w:t>10.1080/01596300500040078</w:t>
      </w:r>
    </w:p>
    <w:p w14:paraId="131F7358" w14:textId="3898C3EC" w:rsidR="006760A3" w:rsidRDefault="006760A3" w:rsidP="00BC6F66">
      <w:pPr>
        <w:ind w:left="720" w:hanging="720"/>
      </w:pPr>
    </w:p>
    <w:p w14:paraId="57A0FD1D" w14:textId="783714FA" w:rsidR="006760A3" w:rsidRPr="00BC6F66" w:rsidRDefault="006760A3" w:rsidP="00BC6F66">
      <w:pPr>
        <w:ind w:left="720" w:hanging="720"/>
      </w:pPr>
      <w:r>
        <w:t xml:space="preserve">Janks, Hilary, with </w:t>
      </w:r>
      <w:r w:rsidRPr="006760A3">
        <w:t>Dixon, Kerryn, Ferreira, Ana, Granville, Stella, &amp; Newfield, Denise. (2014). Table 1.2: How operations of ideology work in texts.  In</w:t>
      </w:r>
      <w:r>
        <w:t xml:space="preserve"> </w:t>
      </w:r>
      <w:r w:rsidRPr="006760A3">
        <w:rPr>
          <w:i/>
          <w:iCs/>
        </w:rPr>
        <w:t>Doing critical literacy: Texts and activities for students and teachers</w:t>
      </w:r>
      <w:r>
        <w:t xml:space="preserve"> (p. 29)</w:t>
      </w:r>
      <w:r w:rsidRPr="006760A3">
        <w:t>. New York: Routledge.</w:t>
      </w:r>
    </w:p>
    <w:p w14:paraId="32AB77CF" w14:textId="4DCAB32C" w:rsidR="00BC6F66" w:rsidRDefault="00BC6F66" w:rsidP="00BC6F66">
      <w:pPr>
        <w:autoSpaceDE w:val="0"/>
        <w:autoSpaceDN w:val="0"/>
        <w:adjustRightInd w:val="0"/>
        <w:ind w:left="720" w:hanging="720"/>
        <w:rPr>
          <w:u w:val="single"/>
        </w:rPr>
      </w:pPr>
    </w:p>
    <w:p w14:paraId="74486DA8" w14:textId="3805134C" w:rsidR="00C47383" w:rsidRDefault="00C47383" w:rsidP="00BC6F66">
      <w:pPr>
        <w:autoSpaceDE w:val="0"/>
        <w:autoSpaceDN w:val="0"/>
        <w:adjustRightInd w:val="0"/>
        <w:ind w:left="720" w:hanging="720"/>
      </w:pPr>
      <w:r w:rsidRPr="00C47383">
        <w:rPr>
          <w:u w:val="single"/>
        </w:rPr>
        <w:t>Optional</w:t>
      </w:r>
      <w:r w:rsidR="00652FE2">
        <w:rPr>
          <w:u w:val="single"/>
        </w:rPr>
        <w:t xml:space="preserve"> further reading</w:t>
      </w:r>
      <w:r>
        <w:t>:</w:t>
      </w:r>
    </w:p>
    <w:p w14:paraId="52FAFB0C" w14:textId="43BDD4B3" w:rsidR="00C47383" w:rsidRDefault="00C47383" w:rsidP="00BC6F66">
      <w:pPr>
        <w:autoSpaceDE w:val="0"/>
        <w:autoSpaceDN w:val="0"/>
        <w:adjustRightInd w:val="0"/>
        <w:ind w:left="720" w:hanging="720"/>
        <w:rPr>
          <w:lang w:eastAsia="en-CA"/>
        </w:rPr>
      </w:pPr>
      <w:r>
        <w:rPr>
          <w:lang w:eastAsia="en-CA"/>
        </w:rPr>
        <w:lastRenderedPageBreak/>
        <w:t xml:space="preserve">Bacchi, Carol. (2015). The turn to problematization: Political implications of contrasting interpretive and poststructural adaptations. </w:t>
      </w:r>
      <w:r>
        <w:rPr>
          <w:i/>
          <w:iCs/>
          <w:lang w:eastAsia="en-CA"/>
        </w:rPr>
        <w:t>Open Journal of Political Science, 5</w:t>
      </w:r>
      <w:r>
        <w:rPr>
          <w:lang w:eastAsia="en-CA"/>
        </w:rPr>
        <w:t>(1), 1-12. doi: 10.4236/ojps.2015.51001</w:t>
      </w:r>
    </w:p>
    <w:p w14:paraId="64959DD5" w14:textId="77777777" w:rsidR="00AA1FB0" w:rsidRPr="00C47383" w:rsidRDefault="00AA1FB0" w:rsidP="00BC6F66">
      <w:pPr>
        <w:autoSpaceDE w:val="0"/>
        <w:autoSpaceDN w:val="0"/>
        <w:adjustRightInd w:val="0"/>
        <w:ind w:left="720" w:hanging="720"/>
      </w:pPr>
    </w:p>
    <w:bookmarkStart w:id="32" w:name="Week_04"/>
    <w:p w14:paraId="77200235" w14:textId="57DA16E8" w:rsidR="00727E48" w:rsidRPr="000A73B8" w:rsidRDefault="00540B12" w:rsidP="00622E94">
      <w:pPr>
        <w:keepNext/>
        <w:tabs>
          <w:tab w:val="left" w:pos="-720"/>
          <w:tab w:val="left" w:pos="0"/>
        </w:tabs>
        <w:suppressAutoHyphens/>
        <w:spacing w:line="240" w:lineRule="atLeast"/>
        <w:jc w:val="both"/>
        <w:rPr>
          <w:b/>
        </w:rPr>
      </w:pPr>
      <w:r>
        <w:fldChar w:fldCharType="begin"/>
      </w:r>
      <w:r w:rsidR="00C505E4">
        <w:instrText>HYPERLINK \l "class_04"</w:instrText>
      </w:r>
      <w:r>
        <w:fldChar w:fldCharType="separate"/>
      </w:r>
      <w:r w:rsidR="00644377">
        <w:rPr>
          <w:rStyle w:val="Hyperlink"/>
          <w:b/>
          <w:spacing w:val="-2"/>
        </w:rPr>
        <w:t xml:space="preserve">September </w:t>
      </w:r>
      <w:r w:rsidR="00851A1B">
        <w:rPr>
          <w:rStyle w:val="Hyperlink"/>
          <w:b/>
          <w:spacing w:val="-2"/>
        </w:rPr>
        <w:t>30</w:t>
      </w:r>
      <w:r w:rsidR="002D21EF">
        <w:rPr>
          <w:rStyle w:val="Hyperlink"/>
          <w:b/>
          <w:spacing w:val="-2"/>
        </w:rPr>
        <w:t>:</w:t>
      </w:r>
      <w:r>
        <w:fldChar w:fldCharType="end"/>
      </w:r>
      <w:bookmarkEnd w:id="32"/>
      <w:r w:rsidR="008B4F3A" w:rsidRPr="000A73B8">
        <w:rPr>
          <w:b/>
          <w:spacing w:val="-2"/>
        </w:rPr>
        <w:tab/>
      </w:r>
      <w:r w:rsidR="00B0432D" w:rsidRPr="000A73B8">
        <w:rPr>
          <w:b/>
        </w:rPr>
        <w:t>Neoliberalism.</w:t>
      </w:r>
      <w:r w:rsidR="00B0432D" w:rsidRPr="00B0432D">
        <w:rPr>
          <w:b/>
        </w:rPr>
        <w:t xml:space="preserve"> </w:t>
      </w:r>
      <w:r w:rsidR="00B0432D" w:rsidRPr="000A73B8">
        <w:rPr>
          <w:b/>
        </w:rPr>
        <w:t xml:space="preserve">Policy settlements. </w:t>
      </w:r>
      <w:r w:rsidR="009E61DA" w:rsidRPr="009E61DA">
        <w:rPr>
          <w:b/>
        </w:rPr>
        <w:t>Governance frameworks</w:t>
      </w:r>
      <w:r w:rsidR="008B4F3A" w:rsidRPr="009E61DA">
        <w:rPr>
          <w:b/>
        </w:rPr>
        <w:t>.</w:t>
      </w:r>
      <w:r w:rsidR="008B4F3A" w:rsidRPr="000A73B8">
        <w:rPr>
          <w:b/>
        </w:rPr>
        <w:t xml:space="preserve">  </w:t>
      </w:r>
    </w:p>
    <w:p w14:paraId="2201AC6F" w14:textId="77777777" w:rsidR="008B4F3A" w:rsidRDefault="008B4F3A" w:rsidP="00622E94">
      <w:pPr>
        <w:keepNext/>
        <w:tabs>
          <w:tab w:val="left" w:pos="-720"/>
          <w:tab w:val="left" w:pos="0"/>
        </w:tabs>
        <w:suppressAutoHyphens/>
        <w:spacing w:line="240" w:lineRule="atLeast"/>
        <w:jc w:val="both"/>
      </w:pPr>
    </w:p>
    <w:p w14:paraId="14EC1031" w14:textId="19C96885" w:rsidR="009A312D" w:rsidRDefault="009A312D" w:rsidP="00F02ED5">
      <w:pPr>
        <w:keepNext/>
        <w:tabs>
          <w:tab w:val="left" w:pos="-720"/>
          <w:tab w:val="left" w:pos="0"/>
        </w:tabs>
        <w:suppressAutoHyphens/>
        <w:spacing w:line="240" w:lineRule="atLeast"/>
        <w:ind w:left="720" w:hanging="720"/>
        <w:rPr>
          <w:rFonts w:ascii="Cambria" w:hAnsi="Cambria" w:cs="Cambria"/>
          <w:lang w:val="en-US" w:eastAsia="en-CA"/>
        </w:rPr>
      </w:pPr>
      <w:r>
        <w:rPr>
          <w:rFonts w:ascii="Cambria" w:hAnsi="Cambria" w:cs="Cambria"/>
          <w:lang w:val="en-US" w:eastAsia="en-CA"/>
        </w:rPr>
        <w:t xml:space="preserve">BBC Ideas. (2019, July 31). </w:t>
      </w:r>
      <w:r w:rsidRPr="009A312D">
        <w:rPr>
          <w:rFonts w:ascii="Cambria" w:hAnsi="Cambria" w:cs="Cambria"/>
          <w:i/>
          <w:lang w:val="en-US" w:eastAsia="en-CA"/>
        </w:rPr>
        <w:t>Neoliberalism: The story of a big economic bust up</w:t>
      </w:r>
      <w:r>
        <w:rPr>
          <w:rFonts w:ascii="Cambria" w:hAnsi="Cambria" w:cs="Cambria"/>
          <w:lang w:val="en-US" w:eastAsia="en-CA"/>
        </w:rPr>
        <w:t xml:space="preserve">. [Video]. </w:t>
      </w:r>
      <w:r w:rsidRPr="00C8222F">
        <w:rPr>
          <w:rFonts w:ascii="Cambria" w:hAnsi="Cambria" w:cs="Cambria"/>
          <w:iCs/>
          <w:lang w:val="en-US" w:eastAsia="en-CA"/>
        </w:rPr>
        <w:t>YouTube</w:t>
      </w:r>
      <w:r w:rsidRPr="00C8222F">
        <w:rPr>
          <w:rFonts w:ascii="Cambria" w:hAnsi="Cambria" w:cs="Cambria"/>
          <w:lang w:val="en-US" w:eastAsia="en-CA"/>
        </w:rPr>
        <w:t>.</w:t>
      </w:r>
      <w:r>
        <w:rPr>
          <w:rFonts w:ascii="Cambria" w:hAnsi="Cambria" w:cs="Cambria"/>
          <w:lang w:val="en-US" w:eastAsia="en-CA"/>
        </w:rPr>
        <w:t xml:space="preserve"> </w:t>
      </w:r>
      <w:hyperlink r:id="rId19" w:history="1">
        <w:r w:rsidRPr="00370287">
          <w:rPr>
            <w:rStyle w:val="Hyperlink"/>
            <w:rFonts w:ascii="Cambria" w:hAnsi="Cambria" w:cs="Cambria"/>
            <w:lang w:val="en-US" w:eastAsia="en-CA"/>
          </w:rPr>
          <w:t>https://youtu.be/DLtxUiwY6j8</w:t>
        </w:r>
      </w:hyperlink>
      <w:r w:rsidR="003A4D6C">
        <w:rPr>
          <w:rFonts w:ascii="Cambria" w:hAnsi="Cambria" w:cs="Cambria"/>
          <w:lang w:val="en-US" w:eastAsia="en-CA"/>
        </w:rPr>
        <w:t xml:space="preserve"> &lt;running time: 3 min. 45 sec.&gt;</w:t>
      </w:r>
    </w:p>
    <w:p w14:paraId="4BA9C39D" w14:textId="77777777" w:rsidR="009A312D" w:rsidRDefault="009A312D" w:rsidP="00F02ED5">
      <w:pPr>
        <w:keepNext/>
        <w:tabs>
          <w:tab w:val="left" w:pos="-720"/>
          <w:tab w:val="left" w:pos="0"/>
        </w:tabs>
        <w:suppressAutoHyphens/>
        <w:spacing w:line="240" w:lineRule="atLeast"/>
        <w:ind w:left="720" w:hanging="720"/>
        <w:rPr>
          <w:lang w:eastAsia="en-CA"/>
        </w:rPr>
      </w:pPr>
    </w:p>
    <w:p w14:paraId="54E88107" w14:textId="49747CFF" w:rsidR="00807359" w:rsidRDefault="00807359" w:rsidP="00F02ED5">
      <w:pPr>
        <w:keepNext/>
        <w:tabs>
          <w:tab w:val="left" w:pos="-720"/>
          <w:tab w:val="left" w:pos="0"/>
        </w:tabs>
        <w:suppressAutoHyphens/>
        <w:spacing w:line="240" w:lineRule="atLeast"/>
        <w:ind w:left="720" w:hanging="720"/>
        <w:rPr>
          <w:lang w:eastAsia="en-CA"/>
        </w:rPr>
      </w:pPr>
      <w:r>
        <w:rPr>
          <w:lang w:eastAsia="en-CA"/>
        </w:rPr>
        <w:t xml:space="preserve">Connell, Raewyn. (2013). The neoliberal cascade and education: An essay on the market agenda and its consequences. </w:t>
      </w:r>
      <w:r>
        <w:rPr>
          <w:i/>
          <w:iCs/>
          <w:lang w:eastAsia="en-CA"/>
        </w:rPr>
        <w:t>Critical Studies in Education, 54</w:t>
      </w:r>
      <w:r>
        <w:rPr>
          <w:lang w:eastAsia="en-CA"/>
        </w:rPr>
        <w:t>(2), 99-112. doi: 10.1080/17508487.2013.776990</w:t>
      </w:r>
    </w:p>
    <w:p w14:paraId="102D573E" w14:textId="77777777" w:rsidR="00807359" w:rsidRDefault="00807359" w:rsidP="00F02ED5">
      <w:pPr>
        <w:keepNext/>
        <w:tabs>
          <w:tab w:val="left" w:pos="-720"/>
          <w:tab w:val="left" w:pos="0"/>
        </w:tabs>
        <w:suppressAutoHyphens/>
        <w:spacing w:line="240" w:lineRule="atLeast"/>
        <w:ind w:left="720" w:hanging="720"/>
        <w:rPr>
          <w:lang w:eastAsia="en-CA"/>
        </w:rPr>
      </w:pPr>
    </w:p>
    <w:p w14:paraId="2C70DD76" w14:textId="590B233D" w:rsidR="00AA1FB0" w:rsidRDefault="00AA1FB0" w:rsidP="00807359">
      <w:pPr>
        <w:tabs>
          <w:tab w:val="left" w:pos="-720"/>
          <w:tab w:val="left" w:pos="0"/>
        </w:tabs>
        <w:suppressAutoHyphens/>
        <w:spacing w:line="240" w:lineRule="atLeast"/>
        <w:ind w:left="720" w:hanging="720"/>
        <w:rPr>
          <w:lang w:eastAsia="en-CA"/>
        </w:rPr>
      </w:pPr>
      <w:r>
        <w:rPr>
          <w:lang w:eastAsia="en-CA"/>
        </w:rPr>
        <w:t xml:space="preserve">Rowlands, Julie, &amp; Shaun, Rawolle. (2013). Neoliberalism is not a theory of everything: A </w:t>
      </w:r>
      <w:proofErr w:type="spellStart"/>
      <w:r>
        <w:rPr>
          <w:lang w:eastAsia="en-CA"/>
        </w:rPr>
        <w:t>Bourdieuian</w:t>
      </w:r>
      <w:proofErr w:type="spellEnd"/>
      <w:r>
        <w:rPr>
          <w:lang w:eastAsia="en-CA"/>
        </w:rPr>
        <w:t xml:space="preserve"> analysis of </w:t>
      </w:r>
      <w:proofErr w:type="spellStart"/>
      <w:r w:rsidRPr="008A5533">
        <w:rPr>
          <w:i/>
          <w:iCs/>
          <w:lang w:eastAsia="en-CA"/>
        </w:rPr>
        <w:t>illusio</w:t>
      </w:r>
      <w:proofErr w:type="spellEnd"/>
      <w:r>
        <w:rPr>
          <w:lang w:eastAsia="en-CA"/>
        </w:rPr>
        <w:t xml:space="preserve"> in educational research. </w:t>
      </w:r>
      <w:r>
        <w:rPr>
          <w:i/>
          <w:iCs/>
          <w:lang w:eastAsia="en-CA"/>
        </w:rPr>
        <w:t>Critical Studies in Education, 54</w:t>
      </w:r>
      <w:r>
        <w:rPr>
          <w:lang w:eastAsia="en-CA"/>
        </w:rPr>
        <w:t>(3), 260-272. doi: 10.1080/17508487.2013.830631</w:t>
      </w:r>
    </w:p>
    <w:p w14:paraId="1B53CC28" w14:textId="78CBCAB5" w:rsidR="00B0432D" w:rsidRDefault="00B0432D" w:rsidP="00807359">
      <w:pPr>
        <w:tabs>
          <w:tab w:val="left" w:pos="-720"/>
          <w:tab w:val="left" w:pos="0"/>
        </w:tabs>
        <w:suppressAutoHyphens/>
        <w:spacing w:line="240" w:lineRule="atLeast"/>
        <w:ind w:left="720" w:hanging="720"/>
        <w:rPr>
          <w:lang w:eastAsia="en-CA"/>
        </w:rPr>
      </w:pPr>
    </w:p>
    <w:p w14:paraId="6E549367" w14:textId="77777777" w:rsidR="00B0432D" w:rsidRPr="00A540E1" w:rsidRDefault="00B0432D" w:rsidP="00B0432D">
      <w:pPr>
        <w:keepNext/>
        <w:tabs>
          <w:tab w:val="left" w:pos="-720"/>
          <w:tab w:val="left" w:pos="0"/>
        </w:tabs>
        <w:suppressAutoHyphens/>
        <w:spacing w:line="240" w:lineRule="atLeast"/>
        <w:ind w:left="720" w:hanging="720"/>
        <w:rPr>
          <w:lang w:eastAsia="en-CA"/>
        </w:rPr>
      </w:pPr>
      <w:r w:rsidRPr="007D322C">
        <w:rPr>
          <w:lang w:eastAsia="en-CA"/>
        </w:rPr>
        <w:t xml:space="preserve">Robertson, Susan L., &amp; Dale, Roger. (2013). The social justice implications of privatisation in education governance frameworks: A relational account. </w:t>
      </w:r>
      <w:r w:rsidRPr="007D322C">
        <w:rPr>
          <w:i/>
          <w:iCs/>
          <w:lang w:eastAsia="en-CA"/>
        </w:rPr>
        <w:t>Oxford Review of Education, 39</w:t>
      </w:r>
      <w:r w:rsidRPr="007D322C">
        <w:rPr>
          <w:lang w:eastAsia="en-CA"/>
        </w:rPr>
        <w:t>(4), 426-445. doi: 10.1080/03054985.2013.820465</w:t>
      </w:r>
    </w:p>
    <w:p w14:paraId="5A84CBCE" w14:textId="77777777" w:rsidR="00AA1FB0" w:rsidRDefault="00AA1FB0" w:rsidP="005801FA">
      <w:pPr>
        <w:tabs>
          <w:tab w:val="left" w:pos="-720"/>
          <w:tab w:val="left" w:pos="0"/>
        </w:tabs>
        <w:suppressAutoHyphens/>
        <w:spacing w:line="240" w:lineRule="atLeast"/>
        <w:ind w:left="720" w:hanging="720"/>
        <w:jc w:val="both"/>
        <w:rPr>
          <w:lang w:eastAsia="en-CA"/>
        </w:rPr>
      </w:pPr>
    </w:p>
    <w:p w14:paraId="692298AD" w14:textId="77777777" w:rsidR="0019721B" w:rsidRPr="000A73B8" w:rsidRDefault="0019721B" w:rsidP="00661764">
      <w:pPr>
        <w:autoSpaceDE w:val="0"/>
        <w:autoSpaceDN w:val="0"/>
        <w:adjustRightInd w:val="0"/>
        <w:ind w:left="720" w:hanging="720"/>
      </w:pPr>
      <w:r w:rsidRPr="000A73B8">
        <w:rPr>
          <w:u w:val="single"/>
        </w:rPr>
        <w:t>Optional further reading</w:t>
      </w:r>
      <w:r w:rsidR="00B27F85" w:rsidRPr="000A73B8">
        <w:rPr>
          <w:u w:val="single"/>
        </w:rPr>
        <w:t>s</w:t>
      </w:r>
      <w:r w:rsidRPr="000A73B8">
        <w:rPr>
          <w:u w:val="single"/>
        </w:rPr>
        <w:t>:</w:t>
      </w:r>
    </w:p>
    <w:p w14:paraId="71F125D0" w14:textId="77777777" w:rsidR="00807359" w:rsidRPr="000A73B8" w:rsidRDefault="00807359" w:rsidP="00807359">
      <w:pPr>
        <w:tabs>
          <w:tab w:val="left" w:pos="-720"/>
          <w:tab w:val="left" w:pos="0"/>
        </w:tabs>
        <w:suppressAutoHyphens/>
        <w:spacing w:line="240" w:lineRule="atLeast"/>
        <w:ind w:left="720" w:hanging="720"/>
        <w:jc w:val="both"/>
      </w:pPr>
      <w:r>
        <w:rPr>
          <w:lang w:eastAsia="en-CA"/>
        </w:rPr>
        <w:t xml:space="preserve">Brown, Wendy. (2016). Sacrificial citizenship: Neoliberalism, human capital, and austerity politics. </w:t>
      </w:r>
      <w:r>
        <w:rPr>
          <w:i/>
          <w:iCs/>
          <w:lang w:eastAsia="en-CA"/>
        </w:rPr>
        <w:t>Constellations, 23</w:t>
      </w:r>
      <w:r>
        <w:rPr>
          <w:lang w:eastAsia="en-CA"/>
        </w:rPr>
        <w:t>(1), 3-14. doi: 10.1111/1467-8675.12166</w:t>
      </w:r>
    </w:p>
    <w:p w14:paraId="4B829FD8" w14:textId="3D8FC5B5" w:rsidR="00D34AE3" w:rsidRDefault="00D34AE3" w:rsidP="0019721B">
      <w:pPr>
        <w:autoSpaceDE w:val="0"/>
        <w:autoSpaceDN w:val="0"/>
        <w:adjustRightInd w:val="0"/>
        <w:ind w:left="720" w:hanging="720"/>
        <w:rPr>
          <w:lang w:eastAsia="en-CA"/>
        </w:rPr>
      </w:pPr>
    </w:p>
    <w:p w14:paraId="4996EC4A" w14:textId="77777777" w:rsidR="00607204" w:rsidRDefault="00607204" w:rsidP="00607204">
      <w:pPr>
        <w:autoSpaceDE w:val="0"/>
        <w:autoSpaceDN w:val="0"/>
        <w:adjustRightInd w:val="0"/>
        <w:ind w:left="720" w:hanging="720"/>
        <w:rPr>
          <w:lang w:eastAsia="en-CA"/>
        </w:rPr>
      </w:pPr>
      <w:r>
        <w:rPr>
          <w:lang w:eastAsia="en-CA"/>
        </w:rPr>
        <w:t xml:space="preserve">Stromquist, Nelly P. (2013). Education policies for gender equity: Probing into state responses. </w:t>
      </w:r>
      <w:r>
        <w:rPr>
          <w:i/>
          <w:iCs/>
          <w:lang w:eastAsia="en-CA"/>
        </w:rPr>
        <w:t>Education Policy Analysis Archives, 21</w:t>
      </w:r>
      <w:r>
        <w:rPr>
          <w:lang w:eastAsia="en-CA"/>
        </w:rPr>
        <w:t>(65), 1-28. doi: 10.14507/epaa.v21n65.2013</w:t>
      </w:r>
    </w:p>
    <w:p w14:paraId="1AB26B12" w14:textId="77777777" w:rsidR="00607204" w:rsidRDefault="00607204" w:rsidP="0019721B">
      <w:pPr>
        <w:autoSpaceDE w:val="0"/>
        <w:autoSpaceDN w:val="0"/>
        <w:adjustRightInd w:val="0"/>
        <w:ind w:left="720" w:hanging="720"/>
        <w:rPr>
          <w:lang w:eastAsia="en-CA"/>
        </w:rPr>
      </w:pPr>
    </w:p>
    <w:p w14:paraId="34B540F3" w14:textId="30BC868D" w:rsidR="00AA1FB0" w:rsidRDefault="00AA1FB0" w:rsidP="0019721B">
      <w:pPr>
        <w:autoSpaceDE w:val="0"/>
        <w:autoSpaceDN w:val="0"/>
        <w:adjustRightInd w:val="0"/>
        <w:ind w:left="720" w:hanging="720"/>
        <w:rPr>
          <w:lang w:eastAsia="en-CA"/>
        </w:rPr>
      </w:pPr>
      <w:r>
        <w:rPr>
          <w:lang w:eastAsia="en-CA"/>
        </w:rPr>
        <w:t xml:space="preserve">Windle, Joel. (2019). Neoliberalism, imperialism and conservatism: Tangled logics of educational inequality in the global South. </w:t>
      </w:r>
      <w:r>
        <w:rPr>
          <w:i/>
          <w:iCs/>
          <w:lang w:eastAsia="en-CA"/>
        </w:rPr>
        <w:t>Discourse: Studies in the Cultural Politics of Education, 40</w:t>
      </w:r>
      <w:r>
        <w:rPr>
          <w:lang w:eastAsia="en-CA"/>
        </w:rPr>
        <w:t>(2), 191-202. doi: 10.1080/01596306.2019.1569878</w:t>
      </w:r>
    </w:p>
    <w:p w14:paraId="59C4920D" w14:textId="77777777" w:rsidR="009D3F78" w:rsidRDefault="009D3F78" w:rsidP="0019721B">
      <w:pPr>
        <w:autoSpaceDE w:val="0"/>
        <w:autoSpaceDN w:val="0"/>
        <w:adjustRightInd w:val="0"/>
        <w:ind w:left="720" w:hanging="720"/>
      </w:pPr>
    </w:p>
    <w:bookmarkStart w:id="33" w:name="week_05"/>
    <w:p w14:paraId="2D51B101" w14:textId="39BF79DE" w:rsidR="00A000BC" w:rsidRPr="000A73B8" w:rsidRDefault="00540B12" w:rsidP="00A000BC">
      <w:pPr>
        <w:rPr>
          <w:b/>
        </w:rPr>
      </w:pPr>
      <w:r>
        <w:rPr>
          <w:b/>
        </w:rPr>
        <w:fldChar w:fldCharType="begin"/>
      </w:r>
      <w:r w:rsidR="00215A79">
        <w:rPr>
          <w:b/>
        </w:rPr>
        <w:instrText>HYPERLINK  \l "class_05"</w:instrText>
      </w:r>
      <w:r>
        <w:rPr>
          <w:b/>
        </w:rPr>
        <w:fldChar w:fldCharType="separate"/>
      </w:r>
      <w:bookmarkEnd w:id="33"/>
      <w:r w:rsidR="00644377">
        <w:rPr>
          <w:rStyle w:val="Hyperlink"/>
          <w:b/>
        </w:rPr>
        <w:t xml:space="preserve">October </w:t>
      </w:r>
      <w:r w:rsidR="00851A1B">
        <w:rPr>
          <w:rStyle w:val="Hyperlink"/>
          <w:b/>
        </w:rPr>
        <w:t>7</w:t>
      </w:r>
      <w:r w:rsidR="002D21EF">
        <w:rPr>
          <w:rStyle w:val="Hyperlink"/>
          <w:b/>
        </w:rPr>
        <w:t>:</w:t>
      </w:r>
      <w:r>
        <w:rPr>
          <w:b/>
        </w:rPr>
        <w:fldChar w:fldCharType="end"/>
      </w:r>
      <w:r w:rsidR="00A000BC" w:rsidRPr="000A73B8">
        <w:rPr>
          <w:b/>
        </w:rPr>
        <w:tab/>
      </w:r>
      <w:r w:rsidR="00A000BC" w:rsidRPr="000A73B8">
        <w:rPr>
          <w:b/>
        </w:rPr>
        <w:tab/>
        <w:t>Democracy, culture, and the politics of difference</w:t>
      </w:r>
    </w:p>
    <w:p w14:paraId="320040B1" w14:textId="77777777" w:rsidR="00A000BC" w:rsidRPr="000A73B8" w:rsidRDefault="00A000BC" w:rsidP="00A000BC">
      <w:pPr>
        <w:tabs>
          <w:tab w:val="left" w:pos="-720"/>
        </w:tabs>
        <w:suppressAutoHyphens/>
        <w:spacing w:line="240" w:lineRule="atLeast"/>
        <w:jc w:val="both"/>
        <w:rPr>
          <w:spacing w:val="-2"/>
        </w:rPr>
      </w:pPr>
    </w:p>
    <w:p w14:paraId="4EBE8B29" w14:textId="77777777" w:rsidR="00A000BC" w:rsidRPr="000A73B8" w:rsidRDefault="00A000BC" w:rsidP="00D868AD">
      <w:pPr>
        <w:autoSpaceDE w:val="0"/>
        <w:autoSpaceDN w:val="0"/>
        <w:adjustRightInd w:val="0"/>
        <w:ind w:left="567" w:hanging="567"/>
        <w:rPr>
          <w:lang w:val="fr-CA"/>
        </w:rPr>
      </w:pPr>
      <w:r w:rsidRPr="000A73B8">
        <w:t xml:space="preserve">Fraser, Nancy. (1990). Rethinking the public sphere: A contribution to the critique of actually existing democracy. </w:t>
      </w:r>
      <w:r w:rsidRPr="000A73B8">
        <w:rPr>
          <w:i/>
          <w:iCs/>
          <w:lang w:val="fr-CA"/>
        </w:rPr>
        <w:t xml:space="preserve">Social </w:t>
      </w:r>
      <w:proofErr w:type="spellStart"/>
      <w:r w:rsidRPr="000A73B8">
        <w:rPr>
          <w:i/>
          <w:iCs/>
          <w:lang w:val="fr-CA"/>
        </w:rPr>
        <w:t>Text</w:t>
      </w:r>
      <w:proofErr w:type="spellEnd"/>
      <w:r w:rsidRPr="000A73B8">
        <w:rPr>
          <w:i/>
          <w:iCs/>
          <w:lang w:val="fr-CA"/>
        </w:rPr>
        <w:t xml:space="preserve"> </w:t>
      </w:r>
      <w:r w:rsidRPr="000A73B8">
        <w:rPr>
          <w:lang w:val="fr-CA"/>
        </w:rPr>
        <w:t>(25/26), 56-80.</w:t>
      </w:r>
    </w:p>
    <w:p w14:paraId="7EED7AF5" w14:textId="77777777" w:rsidR="0013446E" w:rsidRPr="000A73B8" w:rsidRDefault="0013446E" w:rsidP="00D868AD">
      <w:pPr>
        <w:autoSpaceDE w:val="0"/>
        <w:autoSpaceDN w:val="0"/>
        <w:adjustRightInd w:val="0"/>
        <w:ind w:left="567" w:hanging="567"/>
        <w:rPr>
          <w:lang w:val="fr-CA"/>
        </w:rPr>
      </w:pPr>
    </w:p>
    <w:p w14:paraId="77930BC0" w14:textId="0109E97D" w:rsidR="002B5AE4" w:rsidRPr="000A73B8" w:rsidRDefault="00671732" w:rsidP="00D868AD">
      <w:pPr>
        <w:autoSpaceDE w:val="0"/>
        <w:autoSpaceDN w:val="0"/>
        <w:adjustRightInd w:val="0"/>
        <w:ind w:left="567" w:hanging="567"/>
        <w:rPr>
          <w:lang w:val="fr-CA"/>
        </w:rPr>
      </w:pPr>
      <w:r w:rsidRPr="000A73B8">
        <w:rPr>
          <w:lang w:val="fr-FR"/>
        </w:rPr>
        <w:t xml:space="preserve">Benhabib, </w:t>
      </w:r>
      <w:proofErr w:type="spellStart"/>
      <w:r w:rsidRPr="000A73B8">
        <w:rPr>
          <w:lang w:val="fr-FR"/>
        </w:rPr>
        <w:t>Seyla</w:t>
      </w:r>
      <w:proofErr w:type="spellEnd"/>
      <w:r w:rsidRPr="000A73B8">
        <w:rPr>
          <w:lang w:val="fr-FR"/>
        </w:rPr>
        <w:t xml:space="preserve">. (2008). "L'affaire du foulard" (the </w:t>
      </w:r>
      <w:proofErr w:type="spellStart"/>
      <w:r w:rsidRPr="000A73B8">
        <w:rPr>
          <w:lang w:val="fr-FR"/>
        </w:rPr>
        <w:t>scarf</w:t>
      </w:r>
      <w:proofErr w:type="spellEnd"/>
      <w:r w:rsidRPr="000A73B8">
        <w:rPr>
          <w:lang w:val="fr-FR"/>
        </w:rPr>
        <w:t xml:space="preserve"> </w:t>
      </w:r>
      <w:proofErr w:type="spellStart"/>
      <w:r w:rsidRPr="000A73B8">
        <w:rPr>
          <w:lang w:val="fr-FR"/>
        </w:rPr>
        <w:t>affair</w:t>
      </w:r>
      <w:proofErr w:type="spellEnd"/>
      <w:r w:rsidRPr="000A73B8">
        <w:rPr>
          <w:lang w:val="fr-FR"/>
        </w:rPr>
        <w:t xml:space="preserve">). </w:t>
      </w:r>
      <w:r w:rsidRPr="000A73B8">
        <w:t xml:space="preserve">In D. Coulter &amp; J. R. Wiens (Eds.), </w:t>
      </w:r>
      <w:r w:rsidRPr="000A73B8">
        <w:rPr>
          <w:i/>
          <w:iCs/>
        </w:rPr>
        <w:t>Why do we educate? Renewing the conversation</w:t>
      </w:r>
      <w:r w:rsidRPr="000A73B8">
        <w:t xml:space="preserve"> (Vol. 1, pp. 100-111). Boston: Blackwell</w:t>
      </w:r>
      <w:r w:rsidR="003075B5" w:rsidRPr="000A73B8">
        <w:t xml:space="preserve"> for the National Society for the Study of Education</w:t>
      </w:r>
      <w:r w:rsidRPr="000A73B8">
        <w:t>.</w:t>
      </w:r>
      <w:r w:rsidR="003075B5" w:rsidRPr="000A73B8">
        <w:t xml:space="preserve"> </w:t>
      </w:r>
      <w:proofErr w:type="spellStart"/>
      <w:proofErr w:type="gramStart"/>
      <w:r w:rsidR="009D3F78">
        <w:rPr>
          <w:lang w:val="fr-CA"/>
        </w:rPr>
        <w:t>doi</w:t>
      </w:r>
      <w:proofErr w:type="spellEnd"/>
      <w:proofErr w:type="gramEnd"/>
      <w:r w:rsidR="009D3F78">
        <w:rPr>
          <w:lang w:val="fr-CA"/>
        </w:rPr>
        <w:t xml:space="preserve">: </w:t>
      </w:r>
      <w:r w:rsidR="005652B7" w:rsidRPr="009D3F78">
        <w:rPr>
          <w:lang w:val="fr-CA"/>
        </w:rPr>
        <w:t>10.1111/j.1744-7984.2008.00134.x/</w:t>
      </w:r>
      <w:proofErr w:type="spellStart"/>
      <w:r w:rsidR="005652B7" w:rsidRPr="009D3F78">
        <w:rPr>
          <w:lang w:val="fr-CA"/>
        </w:rPr>
        <w:t>pdf</w:t>
      </w:r>
      <w:proofErr w:type="spellEnd"/>
      <w:r w:rsidR="005652B7" w:rsidRPr="000A73B8">
        <w:rPr>
          <w:lang w:val="fr-CA"/>
        </w:rPr>
        <w:t xml:space="preserve"> </w:t>
      </w:r>
      <w:r w:rsidR="002B5AE4" w:rsidRPr="000A73B8">
        <w:rPr>
          <w:lang w:val="fr-CA"/>
        </w:rPr>
        <w:t xml:space="preserve"> </w:t>
      </w:r>
      <w:r w:rsidR="005652B7" w:rsidRPr="000A73B8">
        <w:rPr>
          <w:lang w:val="fr-CA"/>
        </w:rPr>
        <w:t xml:space="preserve"> </w:t>
      </w:r>
    </w:p>
    <w:p w14:paraId="5F36C39A" w14:textId="77777777" w:rsidR="00D868AD" w:rsidRPr="000A73B8" w:rsidRDefault="00D868AD" w:rsidP="00D868AD">
      <w:pPr>
        <w:autoSpaceDE w:val="0"/>
        <w:autoSpaceDN w:val="0"/>
        <w:adjustRightInd w:val="0"/>
        <w:ind w:left="567" w:hanging="567"/>
        <w:rPr>
          <w:lang w:val="fr-CA"/>
        </w:rPr>
      </w:pPr>
    </w:p>
    <w:p w14:paraId="52FAD8B7" w14:textId="77777777" w:rsidR="00A000BC" w:rsidRPr="000A73B8" w:rsidRDefault="00A000BC" w:rsidP="00F02ED5">
      <w:pPr>
        <w:keepNext/>
        <w:tabs>
          <w:tab w:val="left" w:pos="-720"/>
        </w:tabs>
        <w:suppressAutoHyphens/>
        <w:spacing w:line="240" w:lineRule="atLeast"/>
        <w:jc w:val="both"/>
        <w:rPr>
          <w:spacing w:val="-2"/>
          <w:u w:val="single"/>
        </w:rPr>
      </w:pPr>
      <w:r w:rsidRPr="000A73B8">
        <w:rPr>
          <w:spacing w:val="-2"/>
          <w:u w:val="single"/>
        </w:rPr>
        <w:lastRenderedPageBreak/>
        <w:t>Optional further reading</w:t>
      </w:r>
      <w:r w:rsidR="009E61DA">
        <w:rPr>
          <w:spacing w:val="-2"/>
          <w:u w:val="single"/>
        </w:rPr>
        <w:t>s</w:t>
      </w:r>
      <w:r w:rsidRPr="000A73B8">
        <w:rPr>
          <w:spacing w:val="-2"/>
          <w:u w:val="single"/>
        </w:rPr>
        <w:t>:</w:t>
      </w:r>
    </w:p>
    <w:p w14:paraId="7C58C24A" w14:textId="77777777" w:rsidR="00A000BC" w:rsidRDefault="00A000BC" w:rsidP="00F02ED5">
      <w:pPr>
        <w:keepNext/>
        <w:autoSpaceDE w:val="0"/>
        <w:autoSpaceDN w:val="0"/>
        <w:adjustRightInd w:val="0"/>
        <w:ind w:left="567" w:hanging="567"/>
        <w:rPr>
          <w:lang w:eastAsia="en-CA"/>
        </w:rPr>
      </w:pPr>
      <w:r w:rsidRPr="000A73B8">
        <w:t xml:space="preserve">Kelly, Deirdre M. (2003). Practicing democracy in the margins of school: The Teen-Age Parents Program as feminist counterpublic. </w:t>
      </w:r>
      <w:r w:rsidRPr="000A73B8">
        <w:rPr>
          <w:i/>
          <w:iCs/>
        </w:rPr>
        <w:t>American Educational Research Journal, 40</w:t>
      </w:r>
      <w:r w:rsidRPr="000A73B8">
        <w:t xml:space="preserve">(1), 123-146. </w:t>
      </w:r>
      <w:r w:rsidR="00525111" w:rsidRPr="000A73B8">
        <w:t xml:space="preserve">doi: </w:t>
      </w:r>
      <w:r w:rsidR="00525111" w:rsidRPr="000A73B8">
        <w:rPr>
          <w:lang w:eastAsia="en-CA"/>
        </w:rPr>
        <w:t>10.3102/00028312040001123</w:t>
      </w:r>
    </w:p>
    <w:p w14:paraId="74227A9B" w14:textId="77777777" w:rsidR="009D3F78" w:rsidRPr="000A73B8" w:rsidRDefault="009D3F78" w:rsidP="00F02ED5">
      <w:pPr>
        <w:keepNext/>
        <w:autoSpaceDE w:val="0"/>
        <w:autoSpaceDN w:val="0"/>
        <w:adjustRightInd w:val="0"/>
        <w:ind w:left="567" w:hanging="567"/>
      </w:pPr>
    </w:p>
    <w:p w14:paraId="69C67189" w14:textId="77777777" w:rsidR="00326E6A" w:rsidRPr="000A73B8" w:rsidRDefault="00C35A0A" w:rsidP="00525111">
      <w:pPr>
        <w:autoSpaceDE w:val="0"/>
        <w:autoSpaceDN w:val="0"/>
        <w:adjustRightInd w:val="0"/>
        <w:ind w:left="720" w:hanging="720"/>
        <w:rPr>
          <w:lang w:eastAsia="en-CA"/>
        </w:rPr>
      </w:pPr>
      <w:r w:rsidRPr="000A73B8">
        <w:rPr>
          <w:lang w:eastAsia="en-CA"/>
        </w:rPr>
        <w:t xml:space="preserve">Kelly, Deirdre M. (2011). The public policy pedagogy of corporate and alternative news media. </w:t>
      </w:r>
      <w:r w:rsidRPr="000A73B8">
        <w:rPr>
          <w:i/>
          <w:iCs/>
          <w:lang w:eastAsia="en-CA"/>
        </w:rPr>
        <w:t>Studies in Philosophy and Education, 30</w:t>
      </w:r>
      <w:r w:rsidRPr="000A73B8">
        <w:rPr>
          <w:lang w:eastAsia="en-CA"/>
        </w:rPr>
        <w:t xml:space="preserve">(2), 185-198. </w:t>
      </w:r>
      <w:r w:rsidR="00525111" w:rsidRPr="000A73B8">
        <w:rPr>
          <w:lang w:eastAsia="en-CA"/>
        </w:rPr>
        <w:t>doi: 10.1007/s11217-011-9222-2</w:t>
      </w:r>
    </w:p>
    <w:p w14:paraId="7CFE7DE4" w14:textId="77777777" w:rsidR="00326E6A" w:rsidRPr="000A73B8" w:rsidRDefault="00326E6A" w:rsidP="00525111">
      <w:pPr>
        <w:autoSpaceDE w:val="0"/>
        <w:autoSpaceDN w:val="0"/>
        <w:adjustRightInd w:val="0"/>
        <w:ind w:left="720" w:hanging="720"/>
        <w:rPr>
          <w:lang w:eastAsia="en-CA"/>
        </w:rPr>
      </w:pPr>
    </w:p>
    <w:bookmarkStart w:id="34" w:name="week_06"/>
    <w:p w14:paraId="4A308DF6" w14:textId="68EDCE52" w:rsidR="00E46FD9" w:rsidRPr="000A73B8" w:rsidRDefault="00540B12" w:rsidP="00E4412A">
      <w:pPr>
        <w:keepNext/>
        <w:tabs>
          <w:tab w:val="left" w:pos="-720"/>
        </w:tabs>
        <w:suppressAutoHyphens/>
        <w:spacing w:line="240" w:lineRule="atLeast"/>
        <w:rPr>
          <w:b/>
          <w:spacing w:val="-2"/>
        </w:rPr>
      </w:pPr>
      <w:r>
        <w:rPr>
          <w:b/>
          <w:spacing w:val="-2"/>
        </w:rPr>
        <w:fldChar w:fldCharType="begin"/>
      </w:r>
      <w:r w:rsidR="00215A79">
        <w:rPr>
          <w:b/>
          <w:spacing w:val="-2"/>
        </w:rPr>
        <w:instrText>HYPERLINK  \l "class_06"</w:instrText>
      </w:r>
      <w:r>
        <w:rPr>
          <w:b/>
          <w:spacing w:val="-2"/>
        </w:rPr>
        <w:fldChar w:fldCharType="separate"/>
      </w:r>
      <w:bookmarkEnd w:id="34"/>
      <w:r w:rsidR="00644377">
        <w:rPr>
          <w:rStyle w:val="Hyperlink"/>
          <w:b/>
          <w:spacing w:val="-2"/>
        </w:rPr>
        <w:t xml:space="preserve">October </w:t>
      </w:r>
      <w:r w:rsidR="00851A1B">
        <w:rPr>
          <w:rStyle w:val="Hyperlink"/>
          <w:b/>
          <w:spacing w:val="-2"/>
        </w:rPr>
        <w:t>14</w:t>
      </w:r>
      <w:r w:rsidR="002D21EF">
        <w:rPr>
          <w:rStyle w:val="Hyperlink"/>
          <w:b/>
          <w:spacing w:val="-2"/>
        </w:rPr>
        <w:t>:</w:t>
      </w:r>
      <w:r>
        <w:rPr>
          <w:b/>
          <w:spacing w:val="-2"/>
        </w:rPr>
        <w:fldChar w:fldCharType="end"/>
      </w:r>
      <w:r w:rsidR="002B0B89" w:rsidRPr="000A73B8">
        <w:rPr>
          <w:b/>
          <w:spacing w:val="-2"/>
        </w:rPr>
        <w:tab/>
      </w:r>
      <w:r w:rsidR="002B0B89" w:rsidRPr="000A73B8">
        <w:rPr>
          <w:b/>
          <w:spacing w:val="-2"/>
        </w:rPr>
        <w:tab/>
        <w:t>Dimensions of social justice in education:</w:t>
      </w:r>
    </w:p>
    <w:p w14:paraId="43C2F334" w14:textId="77777777" w:rsidR="002B0B89" w:rsidRPr="000A73B8" w:rsidRDefault="00E46FD9" w:rsidP="00E4412A">
      <w:pPr>
        <w:keepNext/>
        <w:tabs>
          <w:tab w:val="left" w:pos="-720"/>
        </w:tabs>
        <w:suppressAutoHyphens/>
        <w:spacing w:line="240" w:lineRule="atLeast"/>
        <w:rPr>
          <w:b/>
          <w:spacing w:val="-2"/>
        </w:rPr>
      </w:pPr>
      <w:r w:rsidRPr="000A73B8">
        <w:rPr>
          <w:b/>
          <w:spacing w:val="-2"/>
        </w:rPr>
        <w:tab/>
      </w:r>
      <w:r w:rsidRPr="000A73B8">
        <w:rPr>
          <w:b/>
          <w:spacing w:val="-2"/>
        </w:rPr>
        <w:tab/>
      </w:r>
      <w:r w:rsidRPr="000A73B8">
        <w:rPr>
          <w:b/>
          <w:spacing w:val="-2"/>
        </w:rPr>
        <w:tab/>
      </w:r>
      <w:r w:rsidR="002B0B89" w:rsidRPr="000A73B8">
        <w:rPr>
          <w:b/>
          <w:spacing w:val="-2"/>
        </w:rPr>
        <w:t>Participation, recognition, redistribution</w:t>
      </w:r>
    </w:p>
    <w:p w14:paraId="28F8EDC1" w14:textId="77777777" w:rsidR="009D35C6" w:rsidRPr="006C7F83" w:rsidRDefault="009D35C6" w:rsidP="00E4412A">
      <w:pPr>
        <w:keepNext/>
        <w:autoSpaceDE w:val="0"/>
        <w:autoSpaceDN w:val="0"/>
        <w:adjustRightInd w:val="0"/>
      </w:pPr>
    </w:p>
    <w:p w14:paraId="70C5D31C" w14:textId="77777777" w:rsidR="00E41E49" w:rsidRPr="00710C32" w:rsidRDefault="00A47758" w:rsidP="00E4412A">
      <w:pPr>
        <w:keepNext/>
        <w:autoSpaceDE w:val="0"/>
        <w:autoSpaceDN w:val="0"/>
        <w:adjustRightInd w:val="0"/>
        <w:ind w:left="720" w:hanging="720"/>
        <w:rPr>
          <w:lang w:eastAsia="en-CA"/>
        </w:rPr>
      </w:pPr>
      <w:r w:rsidRPr="00710C32">
        <w:rPr>
          <w:lang w:eastAsia="en-CA"/>
        </w:rPr>
        <w:t>Young, Iris</w:t>
      </w:r>
      <w:r w:rsidR="004045EE" w:rsidRPr="00710C32">
        <w:rPr>
          <w:lang w:eastAsia="en-CA"/>
        </w:rPr>
        <w:t xml:space="preserve"> M. (2006). Taking the basic structure seriously. </w:t>
      </w:r>
      <w:r w:rsidR="004045EE" w:rsidRPr="00710C32">
        <w:rPr>
          <w:i/>
          <w:iCs/>
          <w:lang w:eastAsia="en-CA"/>
        </w:rPr>
        <w:t>Perspectives on Politics, 4</w:t>
      </w:r>
      <w:r w:rsidR="004045EE" w:rsidRPr="00710C32">
        <w:rPr>
          <w:lang w:eastAsia="en-CA"/>
        </w:rPr>
        <w:t>(1), 91-97. doi:10.1017/S1537592706060099</w:t>
      </w:r>
      <w:r w:rsidR="00FC44E2">
        <w:rPr>
          <w:lang w:eastAsia="en-CA"/>
        </w:rPr>
        <w:br/>
      </w:r>
    </w:p>
    <w:p w14:paraId="40FF4449" w14:textId="4D740834" w:rsidR="00591F0A" w:rsidRDefault="00591F0A" w:rsidP="005F01B5">
      <w:pPr>
        <w:autoSpaceDE w:val="0"/>
        <w:autoSpaceDN w:val="0"/>
        <w:adjustRightInd w:val="0"/>
        <w:ind w:left="720" w:hanging="720"/>
        <w:rPr>
          <w:rFonts w:ascii="Cambria" w:hAnsi="Cambria" w:cs="Cambria"/>
          <w:lang w:val="en-US" w:eastAsia="en-CA"/>
        </w:rPr>
      </w:pPr>
      <w:r>
        <w:rPr>
          <w:rFonts w:ascii="Cambria" w:hAnsi="Cambria" w:cs="Cambria"/>
          <w:lang w:val="en-US" w:eastAsia="en-CA"/>
        </w:rPr>
        <w:t>Examined Life. (2010</w:t>
      </w:r>
      <w:r w:rsidR="00C8222F">
        <w:rPr>
          <w:rFonts w:ascii="Cambria" w:hAnsi="Cambria" w:cs="Cambria"/>
          <w:lang w:val="en-US" w:eastAsia="en-CA"/>
        </w:rPr>
        <w:t>, October 6</w:t>
      </w:r>
      <w:r>
        <w:rPr>
          <w:rFonts w:ascii="Cambria" w:hAnsi="Cambria" w:cs="Cambria"/>
          <w:lang w:val="en-US" w:eastAsia="en-CA"/>
        </w:rPr>
        <w:t xml:space="preserve">). </w:t>
      </w:r>
      <w:r w:rsidRPr="00C8222F">
        <w:rPr>
          <w:rFonts w:ascii="Cambria" w:hAnsi="Cambria" w:cs="Cambria"/>
          <w:i/>
          <w:lang w:val="en-US" w:eastAsia="en-CA"/>
        </w:rPr>
        <w:t xml:space="preserve">Judith Butler &amp; </w:t>
      </w:r>
      <w:proofErr w:type="spellStart"/>
      <w:r w:rsidRPr="00C8222F">
        <w:rPr>
          <w:rFonts w:ascii="Cambria" w:hAnsi="Cambria" w:cs="Cambria"/>
          <w:i/>
          <w:lang w:val="en-US" w:eastAsia="en-CA"/>
        </w:rPr>
        <w:t>Sunaura</w:t>
      </w:r>
      <w:proofErr w:type="spellEnd"/>
      <w:r w:rsidRPr="00C8222F">
        <w:rPr>
          <w:rFonts w:ascii="Cambria" w:hAnsi="Cambria" w:cs="Cambria"/>
          <w:i/>
          <w:lang w:val="en-US" w:eastAsia="en-CA"/>
        </w:rPr>
        <w:t xml:space="preserve"> Taylor</w:t>
      </w:r>
      <w:r>
        <w:rPr>
          <w:rFonts w:ascii="Cambria" w:hAnsi="Cambria" w:cs="Cambria"/>
          <w:lang w:val="en-US" w:eastAsia="en-CA"/>
        </w:rPr>
        <w:t xml:space="preserve"> [Video]. </w:t>
      </w:r>
      <w:r w:rsidRPr="00C8222F">
        <w:rPr>
          <w:rFonts w:ascii="Cambria" w:hAnsi="Cambria" w:cs="Cambria"/>
          <w:iCs/>
          <w:lang w:val="en-US" w:eastAsia="en-CA"/>
        </w:rPr>
        <w:t>YouTube</w:t>
      </w:r>
      <w:r w:rsidRPr="00C8222F">
        <w:rPr>
          <w:rFonts w:ascii="Cambria" w:hAnsi="Cambria" w:cs="Cambria"/>
          <w:lang w:val="en-US" w:eastAsia="en-CA"/>
        </w:rPr>
        <w:t>.</w:t>
      </w:r>
      <w:r>
        <w:rPr>
          <w:rFonts w:ascii="Cambria" w:hAnsi="Cambria" w:cs="Cambria"/>
          <w:lang w:val="en-US" w:eastAsia="en-CA"/>
        </w:rPr>
        <w:t xml:space="preserve"> </w:t>
      </w:r>
      <w:hyperlink r:id="rId20" w:history="1">
        <w:r w:rsidR="00C8222F" w:rsidRPr="00B025D6">
          <w:rPr>
            <w:rStyle w:val="Hyperlink"/>
            <w:rFonts w:ascii="Cambria" w:hAnsi="Cambria" w:cs="Cambria"/>
            <w:lang w:val="en-US" w:eastAsia="en-CA"/>
          </w:rPr>
          <w:t>https://youtu.be/k0HZaPkF6qE</w:t>
        </w:r>
      </w:hyperlink>
      <w:r w:rsidR="00C8222F">
        <w:rPr>
          <w:rFonts w:ascii="Cambria" w:hAnsi="Cambria" w:cs="Cambria"/>
          <w:lang w:val="en-US" w:eastAsia="en-CA"/>
        </w:rPr>
        <w:t xml:space="preserve"> &lt;running time: 14 min. 23 sec.&gt;</w:t>
      </w:r>
    </w:p>
    <w:p w14:paraId="48377B15" w14:textId="77777777" w:rsidR="00C8222F" w:rsidRDefault="00C8222F" w:rsidP="005F01B5">
      <w:pPr>
        <w:autoSpaceDE w:val="0"/>
        <w:autoSpaceDN w:val="0"/>
        <w:adjustRightInd w:val="0"/>
        <w:ind w:left="720" w:hanging="720"/>
        <w:rPr>
          <w:lang w:eastAsia="en-CA"/>
        </w:rPr>
      </w:pPr>
    </w:p>
    <w:p w14:paraId="7040DCBE" w14:textId="0F72F541" w:rsidR="00A47758" w:rsidRDefault="00A47758" w:rsidP="005F01B5">
      <w:pPr>
        <w:autoSpaceDE w:val="0"/>
        <w:autoSpaceDN w:val="0"/>
        <w:adjustRightInd w:val="0"/>
        <w:ind w:left="720" w:hanging="720"/>
      </w:pPr>
      <w:r w:rsidRPr="00710C32">
        <w:rPr>
          <w:lang w:eastAsia="en-CA"/>
        </w:rPr>
        <w:t>Young, S</w:t>
      </w:r>
      <w:r w:rsidR="00B30331">
        <w:rPr>
          <w:lang w:eastAsia="en-CA"/>
        </w:rPr>
        <w:t>tella</w:t>
      </w:r>
      <w:r w:rsidRPr="00710C32">
        <w:rPr>
          <w:lang w:eastAsia="en-CA"/>
        </w:rPr>
        <w:t xml:space="preserve">. (2014, April). </w:t>
      </w:r>
      <w:r w:rsidRPr="003A4D6C">
        <w:rPr>
          <w:i/>
          <w:lang w:eastAsia="en-CA"/>
        </w:rPr>
        <w:t>I'm not your inspiration, thank you very much</w:t>
      </w:r>
      <w:r w:rsidRPr="00710C32">
        <w:rPr>
          <w:lang w:eastAsia="en-CA"/>
        </w:rPr>
        <w:t xml:space="preserve"> [Video]. </w:t>
      </w:r>
      <w:r w:rsidR="003A4D6C">
        <w:rPr>
          <w:lang w:eastAsia="en-CA"/>
        </w:rPr>
        <w:t xml:space="preserve">TED Conferences. </w:t>
      </w:r>
      <w:hyperlink r:id="rId21" w:history="1">
        <w:r w:rsidR="003A4D6C" w:rsidRPr="00370287">
          <w:rPr>
            <w:rStyle w:val="Hyperlink"/>
            <w:lang w:eastAsia="en-CA"/>
          </w:rPr>
          <w:t>http://www.ted.com/talks/stella_young_i_m_not_your_inspiration_thank_you_very_much</w:t>
        </w:r>
      </w:hyperlink>
    </w:p>
    <w:p w14:paraId="036163BB" w14:textId="77777777" w:rsidR="00C00008" w:rsidRDefault="00C00008" w:rsidP="005F01B5">
      <w:pPr>
        <w:autoSpaceDE w:val="0"/>
        <w:autoSpaceDN w:val="0"/>
        <w:adjustRightInd w:val="0"/>
        <w:ind w:left="720" w:hanging="720"/>
      </w:pPr>
    </w:p>
    <w:p w14:paraId="4A3BB667" w14:textId="0A091593" w:rsidR="00C00008" w:rsidRDefault="00C00008" w:rsidP="005F01B5">
      <w:pPr>
        <w:autoSpaceDE w:val="0"/>
        <w:autoSpaceDN w:val="0"/>
        <w:adjustRightInd w:val="0"/>
        <w:ind w:left="720" w:hanging="720"/>
        <w:rPr>
          <w:lang w:eastAsia="en-CA"/>
        </w:rPr>
      </w:pPr>
      <w:r>
        <w:t>Tom, A</w:t>
      </w:r>
      <w:r w:rsidR="008C25D9">
        <w:t>llison</w:t>
      </w:r>
      <w:r>
        <w:t xml:space="preserve">. (2015, October 7). </w:t>
      </w:r>
      <w:r>
        <w:rPr>
          <w:rFonts w:ascii="inherit" w:hAnsi="inherit"/>
          <w:color w:val="000000"/>
        </w:rPr>
        <w:t xml:space="preserve">Response to Stella Young's TED talk. </w:t>
      </w:r>
      <w:r w:rsidR="00B05A82" w:rsidRPr="00183E19">
        <w:rPr>
          <w:rFonts w:ascii="inherit" w:hAnsi="inherit"/>
        </w:rPr>
        <w:t>&lt;</w:t>
      </w:r>
      <w:r w:rsidR="00B05A82">
        <w:rPr>
          <w:rFonts w:ascii="inherit" w:hAnsi="inherit"/>
          <w:color w:val="FF0000"/>
        </w:rPr>
        <w:t>v</w:t>
      </w:r>
      <w:r w:rsidRPr="00B05A82">
        <w:rPr>
          <w:rFonts w:ascii="inherit" w:hAnsi="inherit"/>
          <w:color w:val="FF0000"/>
        </w:rPr>
        <w:t>ideo</w:t>
      </w:r>
      <w:r w:rsidR="00B05A82" w:rsidRPr="00B05A82">
        <w:rPr>
          <w:rFonts w:ascii="inherit" w:hAnsi="inherit"/>
          <w:color w:val="FF0000"/>
        </w:rPr>
        <w:t xml:space="preserve"> is</w:t>
      </w:r>
      <w:r w:rsidR="00E107E1" w:rsidRPr="00B05A82">
        <w:rPr>
          <w:rFonts w:ascii="inherit" w:hAnsi="inherit"/>
          <w:color w:val="FF0000"/>
        </w:rPr>
        <w:t xml:space="preserve"> </w:t>
      </w:r>
      <w:r w:rsidRPr="00B05A82">
        <w:rPr>
          <w:rFonts w:ascii="inherit" w:hAnsi="inherit"/>
          <w:color w:val="FF0000"/>
        </w:rPr>
        <w:t>posted on C</w:t>
      </w:r>
      <w:r w:rsidR="00E107E1" w:rsidRPr="00B05A82">
        <w:rPr>
          <w:rFonts w:ascii="inherit" w:hAnsi="inherit"/>
          <w:color w:val="FF0000"/>
        </w:rPr>
        <w:t>anvas</w:t>
      </w:r>
      <w:r w:rsidR="00B05A82" w:rsidRPr="00B05A82">
        <w:rPr>
          <w:rFonts w:ascii="inherit" w:hAnsi="inherit"/>
          <w:color w:val="FF0000"/>
        </w:rPr>
        <w:t xml:space="preserve"> in module for this week</w:t>
      </w:r>
      <w:r w:rsidR="00B05A82">
        <w:rPr>
          <w:rFonts w:ascii="inherit" w:hAnsi="inherit"/>
          <w:color w:val="FF0000"/>
        </w:rPr>
        <w:t>;</w:t>
      </w:r>
      <w:r>
        <w:rPr>
          <w:rFonts w:ascii="inherit" w:hAnsi="inherit"/>
          <w:color w:val="000000"/>
        </w:rPr>
        <w:t xml:space="preserve"> </w:t>
      </w:r>
      <w:r w:rsidR="00EF2D46">
        <w:rPr>
          <w:rFonts w:ascii="inherit" w:hAnsi="inherit"/>
          <w:color w:val="000000"/>
        </w:rPr>
        <w:t xml:space="preserve">running time </w:t>
      </w:r>
      <w:r>
        <w:rPr>
          <w:rFonts w:ascii="inherit" w:hAnsi="inherit"/>
          <w:color w:val="000000"/>
        </w:rPr>
        <w:t>9 min.</w:t>
      </w:r>
      <w:r w:rsidR="00B7445B">
        <w:rPr>
          <w:rFonts w:ascii="inherit" w:hAnsi="inherit"/>
          <w:color w:val="000000"/>
        </w:rPr>
        <w:t>; transcript on Canvas</w:t>
      </w:r>
      <w:r>
        <w:rPr>
          <w:rFonts w:ascii="inherit" w:hAnsi="inherit"/>
          <w:color w:val="000000"/>
        </w:rPr>
        <w:t>&gt;</w:t>
      </w:r>
    </w:p>
    <w:p w14:paraId="458DC5F2" w14:textId="77777777" w:rsidR="00E41E49" w:rsidRDefault="00E41E49" w:rsidP="00870A36">
      <w:pPr>
        <w:tabs>
          <w:tab w:val="left" w:pos="-720"/>
        </w:tabs>
        <w:suppressAutoHyphens/>
        <w:spacing w:line="240" w:lineRule="atLeast"/>
        <w:jc w:val="both"/>
        <w:rPr>
          <w:spacing w:val="-2"/>
          <w:u w:val="single"/>
        </w:rPr>
      </w:pPr>
    </w:p>
    <w:p w14:paraId="6AEFC0CF" w14:textId="77777777" w:rsidR="00870A36" w:rsidRPr="000A73B8" w:rsidRDefault="00870A36" w:rsidP="00870A36">
      <w:pPr>
        <w:tabs>
          <w:tab w:val="left" w:pos="-720"/>
        </w:tabs>
        <w:suppressAutoHyphens/>
        <w:spacing w:line="240" w:lineRule="atLeast"/>
        <w:jc w:val="both"/>
        <w:rPr>
          <w:spacing w:val="-2"/>
        </w:rPr>
      </w:pPr>
      <w:r w:rsidRPr="000A73B8">
        <w:rPr>
          <w:spacing w:val="-2"/>
          <w:u w:val="single"/>
        </w:rPr>
        <w:t>Optional further reading</w:t>
      </w:r>
      <w:r w:rsidRPr="000A73B8">
        <w:rPr>
          <w:spacing w:val="-2"/>
        </w:rPr>
        <w:t>:</w:t>
      </w:r>
    </w:p>
    <w:p w14:paraId="0AC4B49F" w14:textId="77777777" w:rsidR="004045EE" w:rsidRDefault="00870A36" w:rsidP="00870A36">
      <w:pPr>
        <w:autoSpaceDE w:val="0"/>
        <w:autoSpaceDN w:val="0"/>
        <w:adjustRightInd w:val="0"/>
        <w:ind w:left="720" w:hanging="720"/>
      </w:pPr>
      <w:r w:rsidRPr="000A73B8">
        <w:rPr>
          <w:lang w:eastAsia="en-CA"/>
        </w:rPr>
        <w:t xml:space="preserve">Kelly, Deirdre. (2012). Teaching for social justice: Translating an anti-oppression approach into practice. </w:t>
      </w:r>
      <w:r w:rsidRPr="000A73B8">
        <w:rPr>
          <w:i/>
          <w:iCs/>
          <w:lang w:eastAsia="en-CA"/>
        </w:rPr>
        <w:t>Our Schools/Our Selves, 21</w:t>
      </w:r>
      <w:r w:rsidRPr="000A73B8">
        <w:rPr>
          <w:lang w:eastAsia="en-CA"/>
        </w:rPr>
        <w:t xml:space="preserve">(2), 135-154. Available: </w:t>
      </w:r>
      <w:hyperlink r:id="rId22" w:history="1">
        <w:r w:rsidRPr="000A73B8">
          <w:rPr>
            <w:rStyle w:val="Hyperlink"/>
            <w:lang w:eastAsia="en-CA"/>
          </w:rPr>
          <w:t>http://ezproxy.library.ubc.ca/login?url=</w:t>
        </w:r>
        <w:r w:rsidRPr="000A73B8">
          <w:rPr>
            <w:rStyle w:val="Hyperlink"/>
          </w:rPr>
          <w:t>http://search.proquest.com/docview/1035333918/fulltextPDF?accountid=14656</w:t>
        </w:r>
      </w:hyperlink>
    </w:p>
    <w:p w14:paraId="3751EF22" w14:textId="77777777" w:rsidR="00870A36" w:rsidRDefault="00870A36" w:rsidP="00870A36">
      <w:pPr>
        <w:autoSpaceDE w:val="0"/>
        <w:autoSpaceDN w:val="0"/>
        <w:adjustRightInd w:val="0"/>
        <w:ind w:left="720" w:hanging="720"/>
      </w:pPr>
    </w:p>
    <w:bookmarkStart w:id="35" w:name="week_07"/>
    <w:p w14:paraId="5D4FCE1B" w14:textId="664F14FB" w:rsidR="00321493" w:rsidRPr="000A73B8" w:rsidRDefault="00540B12" w:rsidP="00321493">
      <w:pPr>
        <w:tabs>
          <w:tab w:val="left" w:pos="-720"/>
        </w:tabs>
        <w:suppressAutoHyphens/>
        <w:spacing w:line="240" w:lineRule="atLeast"/>
        <w:rPr>
          <w:b/>
          <w:spacing w:val="-2"/>
        </w:rPr>
      </w:pPr>
      <w:r>
        <w:rPr>
          <w:b/>
          <w:spacing w:val="-2"/>
        </w:rPr>
        <w:fldChar w:fldCharType="begin"/>
      </w:r>
      <w:r w:rsidR="00365E33">
        <w:rPr>
          <w:b/>
          <w:spacing w:val="-2"/>
        </w:rPr>
        <w:instrText>HYPERLINK  \l "class_07"</w:instrText>
      </w:r>
      <w:r>
        <w:rPr>
          <w:b/>
          <w:spacing w:val="-2"/>
        </w:rPr>
        <w:fldChar w:fldCharType="separate"/>
      </w:r>
      <w:r w:rsidR="00644377">
        <w:rPr>
          <w:rStyle w:val="Hyperlink"/>
          <w:b/>
          <w:spacing w:val="-2"/>
        </w:rPr>
        <w:t xml:space="preserve">October </w:t>
      </w:r>
      <w:r w:rsidR="00851A1B">
        <w:rPr>
          <w:rStyle w:val="Hyperlink"/>
          <w:b/>
          <w:spacing w:val="-2"/>
        </w:rPr>
        <w:t>21</w:t>
      </w:r>
      <w:r>
        <w:rPr>
          <w:b/>
          <w:spacing w:val="-2"/>
        </w:rPr>
        <w:fldChar w:fldCharType="end"/>
      </w:r>
      <w:r w:rsidR="00321493" w:rsidRPr="00B803B5">
        <w:rPr>
          <w:b/>
          <w:spacing w:val="-2"/>
        </w:rPr>
        <w:t>:</w:t>
      </w:r>
      <w:bookmarkEnd w:id="35"/>
      <w:r w:rsidR="00321493">
        <w:rPr>
          <w:spacing w:val="-2"/>
        </w:rPr>
        <w:tab/>
      </w:r>
      <w:r w:rsidR="00321493">
        <w:rPr>
          <w:spacing w:val="-2"/>
        </w:rPr>
        <w:tab/>
      </w:r>
      <w:r w:rsidR="00321493" w:rsidRPr="000A73B8">
        <w:rPr>
          <w:b/>
          <w:spacing w:val="-2"/>
        </w:rPr>
        <w:t>Dimensions of social justice in education</w:t>
      </w:r>
      <w:r w:rsidR="00321493">
        <w:rPr>
          <w:b/>
          <w:spacing w:val="-2"/>
        </w:rPr>
        <w:t xml:space="preserve"> (continued)</w:t>
      </w:r>
      <w:r w:rsidR="00321493" w:rsidRPr="000A73B8">
        <w:rPr>
          <w:b/>
          <w:spacing w:val="-2"/>
        </w:rPr>
        <w:t>:</w:t>
      </w:r>
    </w:p>
    <w:p w14:paraId="59A2CB15" w14:textId="77777777" w:rsidR="00321493" w:rsidRPr="00321493" w:rsidRDefault="00321493" w:rsidP="00321493">
      <w:pPr>
        <w:autoSpaceDE w:val="0"/>
        <w:autoSpaceDN w:val="0"/>
        <w:adjustRightInd w:val="0"/>
        <w:ind w:left="1440" w:firstLine="720"/>
        <w:rPr>
          <w:b/>
        </w:rPr>
      </w:pPr>
      <w:r w:rsidRPr="00321493">
        <w:rPr>
          <w:b/>
          <w:spacing w:val="-2"/>
        </w:rPr>
        <w:t>Participation, recognition, redistribution—plus joy in education</w:t>
      </w:r>
    </w:p>
    <w:p w14:paraId="5555C656" w14:textId="69E29C1D" w:rsidR="00321493" w:rsidRDefault="00321493" w:rsidP="00870A36">
      <w:pPr>
        <w:autoSpaceDE w:val="0"/>
        <w:autoSpaceDN w:val="0"/>
        <w:adjustRightInd w:val="0"/>
        <w:ind w:left="720" w:hanging="720"/>
      </w:pPr>
    </w:p>
    <w:p w14:paraId="539986A1" w14:textId="720F27D5" w:rsidR="003A4D6C" w:rsidRDefault="003A4D6C" w:rsidP="003A4D6C">
      <w:pPr>
        <w:widowControl w:val="0"/>
        <w:autoSpaceDE w:val="0"/>
        <w:autoSpaceDN w:val="0"/>
        <w:adjustRightInd w:val="0"/>
        <w:ind w:left="567" w:hanging="567"/>
      </w:pPr>
      <w:r w:rsidRPr="00710C32">
        <w:t>Romanek, M</w:t>
      </w:r>
      <w:r>
        <w:t>ark</w:t>
      </w:r>
      <w:r w:rsidRPr="00710C32">
        <w:t>. (Director)</w:t>
      </w:r>
      <w:r>
        <w:t>.</w:t>
      </w:r>
      <w:r w:rsidRPr="00710C32">
        <w:t xml:space="preserve"> (2010). </w:t>
      </w:r>
      <w:r w:rsidRPr="00710C32">
        <w:rPr>
          <w:i/>
        </w:rPr>
        <w:t>Never let me go.</w:t>
      </w:r>
      <w:r w:rsidRPr="00710C32">
        <w:t xml:space="preserve"> USA: DNA Films Film4. &lt;</w:t>
      </w:r>
      <w:r w:rsidRPr="00B30331">
        <w:rPr>
          <w:color w:val="FF0000"/>
        </w:rPr>
        <w:t xml:space="preserve">film </w:t>
      </w:r>
      <w:r>
        <w:rPr>
          <w:color w:val="FF0000"/>
        </w:rPr>
        <w:t>available for streaming; please watch on your own before class today</w:t>
      </w:r>
      <w:r>
        <w:t xml:space="preserve">; running time </w:t>
      </w:r>
      <w:r w:rsidRPr="00710C32">
        <w:t>103 min</w:t>
      </w:r>
      <w:r>
        <w:t>.</w:t>
      </w:r>
      <w:r w:rsidRPr="00710C32">
        <w:t>&gt;</w:t>
      </w:r>
    </w:p>
    <w:p w14:paraId="358BE9EA" w14:textId="77777777" w:rsidR="003A4D6C" w:rsidRPr="000A73B8" w:rsidRDefault="003A4D6C" w:rsidP="00870A36">
      <w:pPr>
        <w:autoSpaceDE w:val="0"/>
        <w:autoSpaceDN w:val="0"/>
        <w:adjustRightInd w:val="0"/>
        <w:ind w:left="720" w:hanging="720"/>
      </w:pPr>
    </w:p>
    <w:p w14:paraId="56A6A5AF" w14:textId="54AD89D3" w:rsidR="00870A36" w:rsidRPr="001330E1" w:rsidRDefault="00870A36" w:rsidP="00870A36">
      <w:pPr>
        <w:autoSpaceDE w:val="0"/>
        <w:autoSpaceDN w:val="0"/>
        <w:adjustRightInd w:val="0"/>
        <w:ind w:left="720" w:hanging="720"/>
        <w:rPr>
          <w:lang w:eastAsia="en-CA"/>
        </w:rPr>
      </w:pPr>
      <w:r w:rsidRPr="001330E1">
        <w:rPr>
          <w:lang w:eastAsia="en-CA"/>
        </w:rPr>
        <w:t>Fraser, N</w:t>
      </w:r>
      <w:r w:rsidR="00E41E49" w:rsidRPr="001330E1">
        <w:rPr>
          <w:lang w:eastAsia="en-CA"/>
        </w:rPr>
        <w:t>ancy</w:t>
      </w:r>
      <w:r w:rsidRPr="001330E1">
        <w:rPr>
          <w:lang w:eastAsia="en-CA"/>
        </w:rPr>
        <w:t xml:space="preserve">. (2012). On justice: Lessons from Plato, Rawls and Ishiguro. </w:t>
      </w:r>
      <w:r w:rsidRPr="001330E1">
        <w:rPr>
          <w:i/>
          <w:iCs/>
          <w:lang w:eastAsia="en-CA"/>
        </w:rPr>
        <w:t>New Left Review, 74</w:t>
      </w:r>
      <w:r w:rsidRPr="001330E1">
        <w:rPr>
          <w:lang w:eastAsia="en-CA"/>
        </w:rPr>
        <w:t>, 41-51.</w:t>
      </w:r>
      <w:r w:rsidR="008C25D9">
        <w:rPr>
          <w:lang w:eastAsia="en-CA"/>
        </w:rPr>
        <w:t xml:space="preserve">  </w:t>
      </w:r>
      <w:r w:rsidR="00FC44E2">
        <w:rPr>
          <w:lang w:eastAsia="en-CA"/>
        </w:rPr>
        <w:t>Available:</w:t>
      </w:r>
      <w:r w:rsidR="00FC44E2" w:rsidRPr="00FC44E2">
        <w:t xml:space="preserve"> </w:t>
      </w:r>
      <w:hyperlink r:id="rId23" w:history="1">
        <w:r w:rsidR="00FC44E2" w:rsidRPr="00FC44E2">
          <w:rPr>
            <w:rStyle w:val="Hyperlink"/>
            <w:lang w:eastAsia="en-CA"/>
          </w:rPr>
          <w:t>http://ezproxy.library.ubc.ca/login?url=http://newleftreview.org/II/74/nancy-fraser-on-justice</w:t>
        </w:r>
      </w:hyperlink>
    </w:p>
    <w:p w14:paraId="522F1F9D" w14:textId="77777777" w:rsidR="00E41E49" w:rsidRPr="001330E1" w:rsidRDefault="00E41E49" w:rsidP="00870A36">
      <w:pPr>
        <w:autoSpaceDE w:val="0"/>
        <w:autoSpaceDN w:val="0"/>
        <w:adjustRightInd w:val="0"/>
        <w:ind w:left="720" w:hanging="720"/>
        <w:rPr>
          <w:lang w:eastAsia="en-CA"/>
        </w:rPr>
      </w:pPr>
    </w:p>
    <w:p w14:paraId="74DC993B" w14:textId="77777777" w:rsidR="00870A36" w:rsidRPr="001330E1" w:rsidRDefault="00870A36" w:rsidP="00870A36">
      <w:pPr>
        <w:autoSpaceDE w:val="0"/>
        <w:autoSpaceDN w:val="0"/>
        <w:adjustRightInd w:val="0"/>
        <w:ind w:left="720" w:hanging="720"/>
        <w:rPr>
          <w:lang w:eastAsia="en-CA"/>
        </w:rPr>
      </w:pPr>
      <w:r w:rsidRPr="001330E1">
        <w:rPr>
          <w:lang w:eastAsia="en-CA"/>
        </w:rPr>
        <w:t xml:space="preserve">Griffiths, Morwenna. (2012). Why joy in education is an issue for socially just policies. </w:t>
      </w:r>
      <w:r w:rsidRPr="001330E1">
        <w:rPr>
          <w:i/>
          <w:iCs/>
          <w:lang w:eastAsia="en-CA"/>
        </w:rPr>
        <w:t>Journal of Education Policy, 27</w:t>
      </w:r>
      <w:r w:rsidRPr="001330E1">
        <w:rPr>
          <w:lang w:eastAsia="en-CA"/>
        </w:rPr>
        <w:t>(5), 655-670. doi:10.1080/02680939.2012.710019</w:t>
      </w:r>
    </w:p>
    <w:p w14:paraId="4DEF6C69" w14:textId="77777777" w:rsidR="00870A36" w:rsidRPr="001330E1" w:rsidRDefault="00870A36" w:rsidP="00870A36">
      <w:pPr>
        <w:widowControl w:val="0"/>
        <w:autoSpaceDE w:val="0"/>
        <w:autoSpaceDN w:val="0"/>
        <w:adjustRightInd w:val="0"/>
        <w:ind w:left="567" w:hanging="567"/>
      </w:pPr>
    </w:p>
    <w:p w14:paraId="751EDB46" w14:textId="5FBA9976" w:rsidR="00870A36" w:rsidRDefault="00870A36" w:rsidP="00870A36">
      <w:pPr>
        <w:autoSpaceDE w:val="0"/>
        <w:autoSpaceDN w:val="0"/>
        <w:adjustRightInd w:val="0"/>
        <w:ind w:left="720" w:hanging="720"/>
      </w:pPr>
      <w:r w:rsidRPr="001330E1">
        <w:lastRenderedPageBreak/>
        <w:t>Yenugun, S</w:t>
      </w:r>
      <w:r w:rsidR="00E41E49" w:rsidRPr="001330E1">
        <w:t>ami</w:t>
      </w:r>
      <w:r w:rsidRPr="001330E1">
        <w:t xml:space="preserve">. (2015, June 13). </w:t>
      </w:r>
      <w:r w:rsidRPr="003A4D6C">
        <w:rPr>
          <w:i/>
        </w:rPr>
        <w:t>A visit from Kendrick Lamar—The best day of school ever?</w:t>
      </w:r>
      <w:r w:rsidRPr="001330E1">
        <w:t xml:space="preserve"> </w:t>
      </w:r>
      <w:r w:rsidR="003A4D6C">
        <w:t xml:space="preserve">[Video]. </w:t>
      </w:r>
      <w:r w:rsidR="003235FD" w:rsidRPr="00770526">
        <w:t xml:space="preserve">NPR </w:t>
      </w:r>
      <w:r w:rsidR="003A4D6C" w:rsidRPr="00770526">
        <w:t>Ed</w:t>
      </w:r>
      <w:r w:rsidR="003235FD">
        <w:t xml:space="preserve">. </w:t>
      </w:r>
      <w:hyperlink r:id="rId24" w:history="1">
        <w:r w:rsidR="00AC314D" w:rsidRPr="00594BD0">
          <w:rPr>
            <w:rStyle w:val="Hyperlink"/>
          </w:rPr>
          <w:t>http://www.npr.org/sections/ed/2015/06/13/413966099/a-visit-from-kendrick-lamar-best-day-of-school-ever?utm_medium=RSS&amp;utm_campaign=news</w:t>
        </w:r>
      </w:hyperlink>
      <w:r w:rsidR="00AC314D">
        <w:t xml:space="preserve">  &lt;</w:t>
      </w:r>
      <w:r w:rsidR="003235FD">
        <w:t>running time</w:t>
      </w:r>
      <w:r w:rsidR="00AC314D">
        <w:t xml:space="preserve"> 6 min. 45 sec.&gt;</w:t>
      </w:r>
    </w:p>
    <w:p w14:paraId="3BCEF22F" w14:textId="77777777" w:rsidR="00870A36" w:rsidRDefault="00870A36" w:rsidP="00870A36">
      <w:pPr>
        <w:autoSpaceDE w:val="0"/>
        <w:autoSpaceDN w:val="0"/>
        <w:adjustRightInd w:val="0"/>
        <w:ind w:left="720" w:hanging="720"/>
      </w:pPr>
    </w:p>
    <w:bookmarkStart w:id="36" w:name="week_08"/>
    <w:p w14:paraId="0D2DC254" w14:textId="115A314E" w:rsidR="000E36CB" w:rsidRPr="000A73B8" w:rsidRDefault="00540B12" w:rsidP="000E36CB">
      <w:pPr>
        <w:autoSpaceDE w:val="0"/>
        <w:autoSpaceDN w:val="0"/>
        <w:adjustRightInd w:val="0"/>
        <w:ind w:left="720" w:hanging="720"/>
        <w:rPr>
          <w:color w:val="000000"/>
        </w:rPr>
      </w:pPr>
      <w:r>
        <w:rPr>
          <w:b/>
        </w:rPr>
        <w:fldChar w:fldCharType="begin"/>
      </w:r>
      <w:r w:rsidR="00365E33">
        <w:rPr>
          <w:b/>
        </w:rPr>
        <w:instrText>HYPERLINK  \l "class_08"</w:instrText>
      </w:r>
      <w:r>
        <w:rPr>
          <w:b/>
        </w:rPr>
        <w:fldChar w:fldCharType="separate"/>
      </w:r>
      <w:r w:rsidR="00E41E49" w:rsidRPr="00B60058">
        <w:rPr>
          <w:rStyle w:val="Hyperlink"/>
          <w:b/>
        </w:rPr>
        <w:t>October 2</w:t>
      </w:r>
      <w:r w:rsidR="00851A1B">
        <w:rPr>
          <w:rStyle w:val="Hyperlink"/>
          <w:b/>
        </w:rPr>
        <w:t>8</w:t>
      </w:r>
      <w:bookmarkEnd w:id="36"/>
      <w:r>
        <w:rPr>
          <w:b/>
        </w:rPr>
        <w:fldChar w:fldCharType="end"/>
      </w:r>
      <w:r w:rsidR="002D21EF" w:rsidRPr="00E41E49">
        <w:rPr>
          <w:b/>
        </w:rPr>
        <w:t>:</w:t>
      </w:r>
      <w:r w:rsidR="000E36CB" w:rsidRPr="000A73B8">
        <w:rPr>
          <w:b/>
        </w:rPr>
        <w:tab/>
      </w:r>
      <w:r w:rsidR="000E36CB" w:rsidRPr="000A73B8">
        <w:rPr>
          <w:b/>
        </w:rPr>
        <w:tab/>
      </w:r>
      <w:r w:rsidR="004F2142">
        <w:rPr>
          <w:b/>
        </w:rPr>
        <w:t>Indigenous</w:t>
      </w:r>
      <w:r w:rsidR="000E36CB" w:rsidRPr="000A73B8">
        <w:rPr>
          <w:b/>
        </w:rPr>
        <w:t xml:space="preserve"> education policy</w:t>
      </w:r>
    </w:p>
    <w:p w14:paraId="2F84CE68" w14:textId="77777777" w:rsidR="000E36CB" w:rsidRPr="000A73B8" w:rsidRDefault="000E36CB" w:rsidP="000E36CB">
      <w:pPr>
        <w:autoSpaceDE w:val="0"/>
        <w:autoSpaceDN w:val="0"/>
        <w:adjustRightInd w:val="0"/>
        <w:ind w:left="720" w:hanging="720"/>
        <w:rPr>
          <w:color w:val="000000"/>
        </w:rPr>
      </w:pPr>
    </w:p>
    <w:p w14:paraId="282390E1" w14:textId="77777777" w:rsidR="0093177D" w:rsidRDefault="0093177D" w:rsidP="0093177D">
      <w:pPr>
        <w:autoSpaceDE w:val="0"/>
        <w:autoSpaceDN w:val="0"/>
        <w:adjustRightInd w:val="0"/>
        <w:ind w:left="720" w:hanging="720"/>
        <w:rPr>
          <w:lang w:eastAsia="en-CA"/>
        </w:rPr>
      </w:pPr>
      <w:r>
        <w:rPr>
          <w:lang w:eastAsia="en-CA"/>
        </w:rPr>
        <w:t xml:space="preserve">Truth and Reconciliation Commission of Canada. (2015). Preface and Introduction plus Endnotes </w:t>
      </w:r>
      <w:r>
        <w:rPr>
          <w:i/>
          <w:iCs/>
          <w:lang w:eastAsia="en-CA"/>
        </w:rPr>
        <w:t>Honouring the truth, reconciling for the future: Summary of the final report of the Truth and Reconciliation Commission of Canada</w:t>
      </w:r>
      <w:r>
        <w:rPr>
          <w:lang w:eastAsia="en-CA"/>
        </w:rPr>
        <w:t xml:space="preserve"> (pp. v-vi, 1-22, 440-443). Winnipeg, Manitoba: Truth and Reconciliation Commission of Canada.</w:t>
      </w:r>
    </w:p>
    <w:p w14:paraId="19542200" w14:textId="77777777" w:rsidR="0093177D" w:rsidRDefault="0093177D" w:rsidP="00F5479D">
      <w:pPr>
        <w:autoSpaceDE w:val="0"/>
        <w:autoSpaceDN w:val="0"/>
        <w:adjustRightInd w:val="0"/>
        <w:ind w:left="720" w:hanging="720"/>
        <w:rPr>
          <w:rFonts w:ascii="Cambria" w:hAnsi="Cambria" w:cs="Cambria"/>
          <w:lang w:val="en-US" w:eastAsia="en-CA"/>
        </w:rPr>
      </w:pPr>
    </w:p>
    <w:p w14:paraId="1ABB3EA4" w14:textId="7779DE5A" w:rsidR="00224086" w:rsidRDefault="00224086" w:rsidP="00F5479D">
      <w:pPr>
        <w:autoSpaceDE w:val="0"/>
        <w:autoSpaceDN w:val="0"/>
        <w:adjustRightInd w:val="0"/>
        <w:ind w:left="720" w:hanging="720"/>
        <w:rPr>
          <w:rFonts w:ascii="Cambria" w:hAnsi="Cambria" w:cs="Cambria"/>
          <w:lang w:val="en-US" w:eastAsia="en-CA"/>
        </w:rPr>
      </w:pPr>
      <w:r>
        <w:rPr>
          <w:rFonts w:ascii="Cambria" w:hAnsi="Cambria" w:cs="Cambria"/>
          <w:lang w:val="en-US" w:eastAsia="en-CA"/>
        </w:rPr>
        <w:t xml:space="preserve">Archibald, Jo-ann </w:t>
      </w:r>
      <w:proofErr w:type="spellStart"/>
      <w:r>
        <w:rPr>
          <w:rFonts w:ascii="Cambria" w:hAnsi="Cambria" w:cs="Cambria"/>
          <w:lang w:val="en-US" w:eastAsia="en-CA"/>
        </w:rPr>
        <w:t>Q’um</w:t>
      </w:r>
      <w:proofErr w:type="spellEnd"/>
      <w:r>
        <w:rPr>
          <w:rFonts w:ascii="Cambria" w:hAnsi="Cambria" w:cs="Cambria"/>
          <w:lang w:val="en-US" w:eastAsia="en-CA"/>
        </w:rPr>
        <w:t xml:space="preserve"> </w:t>
      </w:r>
      <w:proofErr w:type="spellStart"/>
      <w:r>
        <w:rPr>
          <w:rFonts w:ascii="Cambria" w:hAnsi="Cambria" w:cs="Cambria"/>
          <w:lang w:val="en-US" w:eastAsia="en-CA"/>
        </w:rPr>
        <w:t>Q’um</w:t>
      </w:r>
      <w:proofErr w:type="spellEnd"/>
      <w:r>
        <w:rPr>
          <w:rFonts w:ascii="Cambria" w:hAnsi="Cambria" w:cs="Cambria"/>
          <w:lang w:val="en-US" w:eastAsia="en-CA"/>
        </w:rPr>
        <w:t xml:space="preserve"> </w:t>
      </w:r>
      <w:proofErr w:type="spellStart"/>
      <w:r>
        <w:rPr>
          <w:rFonts w:ascii="Cambria" w:hAnsi="Cambria" w:cs="Cambria"/>
          <w:lang w:val="en-US" w:eastAsia="en-CA"/>
        </w:rPr>
        <w:t>Xiiem</w:t>
      </w:r>
      <w:proofErr w:type="spellEnd"/>
      <w:r>
        <w:rPr>
          <w:rFonts w:ascii="Cambria" w:hAnsi="Cambria" w:cs="Cambria"/>
          <w:lang w:val="en-US" w:eastAsia="en-CA"/>
        </w:rPr>
        <w:t xml:space="preserve">. (2020). Embodying raven’s knowledge in Indigenous teacher education. In André Elias Mazawi &amp; Michelle Stack (Eds.), </w:t>
      </w:r>
      <w:r>
        <w:rPr>
          <w:rFonts w:ascii="Cambria" w:hAnsi="Cambria" w:cs="Cambria"/>
          <w:i/>
          <w:iCs/>
          <w:lang w:val="en-US" w:eastAsia="en-CA"/>
        </w:rPr>
        <w:t>Course syllabi in faculties of education: Bodies of knowledge and their discontents, international and comparative perspectives</w:t>
      </w:r>
      <w:r>
        <w:rPr>
          <w:rFonts w:ascii="Cambria" w:hAnsi="Cambria" w:cs="Cambria"/>
          <w:lang w:val="en-US" w:eastAsia="en-CA"/>
        </w:rPr>
        <w:t xml:space="preserve"> (pp. 71-85). London: Bloomsbury.</w:t>
      </w:r>
    </w:p>
    <w:p w14:paraId="6AE593BD" w14:textId="77777777" w:rsidR="00224086" w:rsidRDefault="00224086" w:rsidP="00F5479D">
      <w:pPr>
        <w:autoSpaceDE w:val="0"/>
        <w:autoSpaceDN w:val="0"/>
        <w:adjustRightInd w:val="0"/>
        <w:ind w:left="720" w:hanging="720"/>
        <w:rPr>
          <w:lang w:eastAsia="en-CA"/>
        </w:rPr>
      </w:pPr>
    </w:p>
    <w:p w14:paraId="08AA455D" w14:textId="77777777" w:rsidR="007D19E9" w:rsidRDefault="007D19E9" w:rsidP="00F5479D">
      <w:pPr>
        <w:autoSpaceDE w:val="0"/>
        <w:autoSpaceDN w:val="0"/>
        <w:adjustRightInd w:val="0"/>
        <w:ind w:left="720" w:hanging="720"/>
        <w:rPr>
          <w:rFonts w:ascii="Cambria" w:hAnsi="Cambria" w:cs="Cambria"/>
          <w:lang w:val="en-US" w:eastAsia="en-CA"/>
        </w:rPr>
      </w:pPr>
      <w:proofErr w:type="spellStart"/>
      <w:r>
        <w:rPr>
          <w:rFonts w:ascii="Cambria" w:hAnsi="Cambria" w:cs="Cambria"/>
          <w:lang w:val="en-US" w:eastAsia="en-CA"/>
        </w:rPr>
        <w:t>Gaudry</w:t>
      </w:r>
      <w:proofErr w:type="spellEnd"/>
      <w:r>
        <w:rPr>
          <w:rFonts w:ascii="Cambria" w:hAnsi="Cambria" w:cs="Cambria"/>
          <w:lang w:val="en-US" w:eastAsia="en-CA"/>
        </w:rPr>
        <w:t xml:space="preserve">, Adam, &amp; Lorenz, Danielle. (2018). Indigenization as inclusion, reconciliation, and decolonization: Navigating the different visions for Indigenizing the Canadian academy. </w:t>
      </w:r>
      <w:proofErr w:type="spellStart"/>
      <w:r>
        <w:rPr>
          <w:rFonts w:ascii="Cambria" w:hAnsi="Cambria" w:cs="Cambria"/>
          <w:i/>
          <w:iCs/>
          <w:lang w:val="en-US" w:eastAsia="en-CA"/>
        </w:rPr>
        <w:t>AlterNative</w:t>
      </w:r>
      <w:proofErr w:type="spellEnd"/>
      <w:r>
        <w:rPr>
          <w:rFonts w:ascii="Cambria" w:hAnsi="Cambria" w:cs="Cambria"/>
          <w:i/>
          <w:iCs/>
          <w:lang w:val="en-US" w:eastAsia="en-CA"/>
        </w:rPr>
        <w:t>: An International Journal of Indigenous Peoples, 14</w:t>
      </w:r>
      <w:r>
        <w:rPr>
          <w:rFonts w:ascii="Cambria" w:hAnsi="Cambria" w:cs="Cambria"/>
          <w:lang w:val="en-US" w:eastAsia="en-CA"/>
        </w:rPr>
        <w:t>(3), 218-227. doi: 10.1177/1177180118785382</w:t>
      </w:r>
    </w:p>
    <w:p w14:paraId="6626F98B" w14:textId="77777777" w:rsidR="007D19E9" w:rsidRDefault="007D19E9" w:rsidP="00F5479D">
      <w:pPr>
        <w:autoSpaceDE w:val="0"/>
        <w:autoSpaceDN w:val="0"/>
        <w:adjustRightInd w:val="0"/>
        <w:ind w:left="720" w:hanging="720"/>
        <w:rPr>
          <w:lang w:eastAsia="en-CA"/>
        </w:rPr>
      </w:pPr>
    </w:p>
    <w:p w14:paraId="786E364D" w14:textId="7CDD0A73" w:rsidR="00272F0B" w:rsidRDefault="00272F0B" w:rsidP="001B31B3">
      <w:pPr>
        <w:autoSpaceDE w:val="0"/>
        <w:autoSpaceDN w:val="0"/>
        <w:adjustRightInd w:val="0"/>
        <w:ind w:left="720" w:hanging="720"/>
        <w:rPr>
          <w:u w:val="single"/>
          <w:lang w:eastAsia="en-CA"/>
        </w:rPr>
      </w:pPr>
      <w:r>
        <w:rPr>
          <w:u w:val="single"/>
          <w:lang w:eastAsia="en-CA"/>
        </w:rPr>
        <w:t>Optional</w:t>
      </w:r>
      <w:r w:rsidR="00770526">
        <w:rPr>
          <w:u w:val="single"/>
          <w:lang w:eastAsia="en-CA"/>
        </w:rPr>
        <w:t xml:space="preserve"> further reading</w:t>
      </w:r>
      <w:r>
        <w:rPr>
          <w:u w:val="single"/>
          <w:lang w:eastAsia="en-CA"/>
        </w:rPr>
        <w:t>:</w:t>
      </w:r>
    </w:p>
    <w:p w14:paraId="2715C9F6" w14:textId="77777777" w:rsidR="007D19E9" w:rsidRDefault="007D19E9" w:rsidP="007D19E9">
      <w:pPr>
        <w:autoSpaceDE w:val="0"/>
        <w:autoSpaceDN w:val="0"/>
        <w:adjustRightInd w:val="0"/>
        <w:ind w:left="720" w:hanging="720"/>
        <w:rPr>
          <w:lang w:eastAsia="en-CA"/>
        </w:rPr>
      </w:pPr>
      <w:bookmarkStart w:id="37" w:name="week_09"/>
      <w:r w:rsidRPr="000A73B8">
        <w:rPr>
          <w:lang w:eastAsia="en-CA"/>
        </w:rPr>
        <w:t xml:space="preserve">Regan, Paulette. (2010). Introduction. In </w:t>
      </w:r>
      <w:r w:rsidRPr="000A73B8">
        <w:rPr>
          <w:i/>
          <w:iCs/>
          <w:lang w:eastAsia="en-CA"/>
        </w:rPr>
        <w:t>Unsettling the settler within: Indian residential schools, truth telling, and reconciliation in Canada</w:t>
      </w:r>
      <w:r w:rsidRPr="000A73B8">
        <w:rPr>
          <w:iCs/>
          <w:lang w:eastAsia="en-CA"/>
        </w:rPr>
        <w:t xml:space="preserve"> (pp. 1-18)</w:t>
      </w:r>
      <w:r w:rsidRPr="000A73B8">
        <w:rPr>
          <w:lang w:eastAsia="en-CA"/>
        </w:rPr>
        <w:t>. Vancouver: UBC Press.</w:t>
      </w:r>
    </w:p>
    <w:p w14:paraId="0204827D" w14:textId="77777777" w:rsidR="00DC0AD9" w:rsidRDefault="00DC0AD9" w:rsidP="00FC14A0">
      <w:pPr>
        <w:autoSpaceDE w:val="0"/>
        <w:autoSpaceDN w:val="0"/>
        <w:adjustRightInd w:val="0"/>
        <w:ind w:left="720" w:hanging="720"/>
        <w:rPr>
          <w:lang w:eastAsia="en-CA"/>
        </w:rPr>
      </w:pPr>
    </w:p>
    <w:p w14:paraId="2712DDC8" w14:textId="3A7A7C53" w:rsidR="000E36CB" w:rsidRPr="000A73B8" w:rsidRDefault="007D7109" w:rsidP="00FC14A0">
      <w:pPr>
        <w:autoSpaceDE w:val="0"/>
        <w:autoSpaceDN w:val="0"/>
        <w:adjustRightInd w:val="0"/>
        <w:ind w:left="720" w:hanging="720"/>
        <w:rPr>
          <w:b/>
        </w:rPr>
      </w:pPr>
      <w:hyperlink w:anchor="class_09" w:history="1">
        <w:r w:rsidR="00851A1B">
          <w:rPr>
            <w:rStyle w:val="Hyperlink"/>
            <w:b/>
          </w:rPr>
          <w:t>Novem</w:t>
        </w:r>
        <w:r w:rsidR="002D21EF" w:rsidRPr="00B60058">
          <w:rPr>
            <w:rStyle w:val="Hyperlink"/>
            <w:b/>
          </w:rPr>
          <w:t xml:space="preserve">ber </w:t>
        </w:r>
        <w:r w:rsidR="00851A1B">
          <w:rPr>
            <w:rStyle w:val="Hyperlink"/>
            <w:b/>
          </w:rPr>
          <w:t>4</w:t>
        </w:r>
      </w:hyperlink>
      <w:r w:rsidR="002D21EF" w:rsidRPr="00E41E49">
        <w:rPr>
          <w:b/>
        </w:rPr>
        <w:t>:</w:t>
      </w:r>
      <w:bookmarkEnd w:id="37"/>
      <w:r w:rsidR="00FC14A0" w:rsidRPr="000A73B8">
        <w:rPr>
          <w:b/>
        </w:rPr>
        <w:tab/>
      </w:r>
      <w:r w:rsidR="00FC14A0" w:rsidRPr="000A73B8">
        <w:rPr>
          <w:b/>
        </w:rPr>
        <w:tab/>
      </w:r>
      <w:r w:rsidR="000E36CB" w:rsidRPr="000A73B8">
        <w:rPr>
          <w:b/>
        </w:rPr>
        <w:t xml:space="preserve">Gender </w:t>
      </w:r>
      <w:r w:rsidR="00D8701A">
        <w:rPr>
          <w:b/>
        </w:rPr>
        <w:t>justice</w:t>
      </w:r>
      <w:r w:rsidR="000E36CB" w:rsidRPr="000A73B8">
        <w:rPr>
          <w:b/>
        </w:rPr>
        <w:t xml:space="preserve"> policy in education </w:t>
      </w:r>
    </w:p>
    <w:p w14:paraId="19D31BF3" w14:textId="77777777" w:rsidR="00BB3C56" w:rsidRDefault="00BB3C56" w:rsidP="00BB3C56">
      <w:pPr>
        <w:autoSpaceDE w:val="0"/>
        <w:autoSpaceDN w:val="0"/>
        <w:adjustRightInd w:val="0"/>
        <w:ind w:left="720" w:hanging="720"/>
      </w:pPr>
    </w:p>
    <w:p w14:paraId="763EDE4B" w14:textId="1990C4BE" w:rsidR="00A53E5B" w:rsidRDefault="00A53E5B" w:rsidP="00D868AD">
      <w:pPr>
        <w:autoSpaceDE w:val="0"/>
        <w:autoSpaceDN w:val="0"/>
        <w:adjustRightInd w:val="0"/>
        <w:ind w:left="567" w:hanging="567"/>
      </w:pPr>
      <w:r w:rsidRPr="00A540E1">
        <w:rPr>
          <w:lang w:eastAsia="en-CA"/>
        </w:rPr>
        <w:t xml:space="preserve">Connell, Raewyn. (2010). </w:t>
      </w:r>
      <w:proofErr w:type="spellStart"/>
      <w:r w:rsidRPr="00A540E1">
        <w:rPr>
          <w:lang w:eastAsia="en-CA"/>
        </w:rPr>
        <w:t>Kartini's</w:t>
      </w:r>
      <w:proofErr w:type="spellEnd"/>
      <w:r w:rsidRPr="00A540E1">
        <w:rPr>
          <w:lang w:eastAsia="en-CA"/>
        </w:rPr>
        <w:t xml:space="preserve"> children: On the need for thinking gender and education together on a world scale. </w:t>
      </w:r>
      <w:r w:rsidRPr="00A540E1">
        <w:rPr>
          <w:i/>
          <w:iCs/>
          <w:lang w:eastAsia="en-CA"/>
        </w:rPr>
        <w:t>Gender and Education, 22</w:t>
      </w:r>
      <w:r w:rsidRPr="00A540E1">
        <w:rPr>
          <w:lang w:eastAsia="en-CA"/>
        </w:rPr>
        <w:t xml:space="preserve">(6), 603-615. </w:t>
      </w:r>
      <w:r w:rsidR="00596EEC">
        <w:rPr>
          <w:lang w:eastAsia="en-CA"/>
        </w:rPr>
        <w:t xml:space="preserve">doi: </w:t>
      </w:r>
      <w:r w:rsidR="00596EEC" w:rsidRPr="00596EEC">
        <w:t>10.1080/09540253.2010.519577</w:t>
      </w:r>
      <w:r w:rsidR="00E951D0" w:rsidRPr="00A540E1">
        <w:t xml:space="preserve"> </w:t>
      </w:r>
    </w:p>
    <w:p w14:paraId="61D86CA3" w14:textId="46CC8B39" w:rsidR="00F733E0" w:rsidRDefault="00F733E0" w:rsidP="00D868AD">
      <w:pPr>
        <w:autoSpaceDE w:val="0"/>
        <w:autoSpaceDN w:val="0"/>
        <w:adjustRightInd w:val="0"/>
        <w:ind w:left="567" w:hanging="567"/>
      </w:pPr>
    </w:p>
    <w:p w14:paraId="3005D3AA" w14:textId="046EFFB0" w:rsidR="00F733E0" w:rsidRPr="00A540E1" w:rsidRDefault="00F733E0" w:rsidP="00D868AD">
      <w:pPr>
        <w:autoSpaceDE w:val="0"/>
        <w:autoSpaceDN w:val="0"/>
        <w:adjustRightInd w:val="0"/>
        <w:ind w:left="567" w:hanging="567"/>
      </w:pPr>
      <w:r>
        <w:rPr>
          <w:lang w:eastAsia="en-CA"/>
        </w:rPr>
        <w:t xml:space="preserve">Jane, Emma A. (2017). Gendered cyberhate: A new digital divide? In Massimo </w:t>
      </w:r>
      <w:proofErr w:type="spellStart"/>
      <w:r>
        <w:rPr>
          <w:lang w:eastAsia="en-CA"/>
        </w:rPr>
        <w:t>Agnedda</w:t>
      </w:r>
      <w:proofErr w:type="spellEnd"/>
      <w:r>
        <w:rPr>
          <w:lang w:eastAsia="en-CA"/>
        </w:rPr>
        <w:t xml:space="preserve"> &amp; Glenn W. </w:t>
      </w:r>
      <w:proofErr w:type="spellStart"/>
      <w:r>
        <w:rPr>
          <w:lang w:eastAsia="en-CA"/>
        </w:rPr>
        <w:t>Muschert</w:t>
      </w:r>
      <w:proofErr w:type="spellEnd"/>
      <w:r>
        <w:rPr>
          <w:lang w:eastAsia="en-CA"/>
        </w:rPr>
        <w:t xml:space="preserve"> (Eds.), </w:t>
      </w:r>
      <w:r>
        <w:rPr>
          <w:i/>
          <w:iCs/>
          <w:lang w:eastAsia="en-CA"/>
        </w:rPr>
        <w:t>Theorizing digital divides</w:t>
      </w:r>
      <w:r>
        <w:rPr>
          <w:lang w:eastAsia="en-CA"/>
        </w:rPr>
        <w:t xml:space="preserve"> (pp. 186-198). London: Routledge.</w:t>
      </w:r>
    </w:p>
    <w:p w14:paraId="64E2E698" w14:textId="77777777" w:rsidR="00572981" w:rsidRPr="0054368A" w:rsidRDefault="00572981" w:rsidP="00572981">
      <w:pPr>
        <w:autoSpaceDE w:val="0"/>
        <w:autoSpaceDN w:val="0"/>
        <w:adjustRightInd w:val="0"/>
      </w:pPr>
    </w:p>
    <w:p w14:paraId="17424873" w14:textId="09610B8F" w:rsidR="00A431A5" w:rsidRDefault="00E82879" w:rsidP="00D868AD">
      <w:pPr>
        <w:autoSpaceDE w:val="0"/>
        <w:autoSpaceDN w:val="0"/>
        <w:adjustRightInd w:val="0"/>
        <w:ind w:left="567" w:hanging="567"/>
        <w:rPr>
          <w:lang w:eastAsia="en-CA"/>
        </w:rPr>
      </w:pPr>
      <w:r w:rsidRPr="00E82879">
        <w:rPr>
          <w:lang w:eastAsia="en-CA"/>
        </w:rPr>
        <w:t xml:space="preserve">Meyer, Elizabeth J., &amp; Keenan, Harper. (2018). Can policies help schools affirm gender diversity? A policy archaeology of transgender-inclusive policies in California schools. </w:t>
      </w:r>
      <w:r w:rsidRPr="00770526">
        <w:rPr>
          <w:i/>
          <w:lang w:eastAsia="en-CA"/>
        </w:rPr>
        <w:t>Gender and Education, 30</w:t>
      </w:r>
      <w:r w:rsidRPr="00E82879">
        <w:rPr>
          <w:lang w:eastAsia="en-CA"/>
        </w:rPr>
        <w:t>(6), 736-753. doi: 10.1080/09540253.2018.1483490</w:t>
      </w:r>
    </w:p>
    <w:p w14:paraId="6B052E96" w14:textId="77777777" w:rsidR="00E82879" w:rsidRPr="000A73B8" w:rsidRDefault="00E82879" w:rsidP="00D868AD">
      <w:pPr>
        <w:autoSpaceDE w:val="0"/>
        <w:autoSpaceDN w:val="0"/>
        <w:adjustRightInd w:val="0"/>
        <w:ind w:left="567" w:hanging="567"/>
        <w:rPr>
          <w:lang w:eastAsia="en-CA"/>
        </w:rPr>
      </w:pPr>
    </w:p>
    <w:bookmarkStart w:id="38" w:name="week_10"/>
    <w:p w14:paraId="64E21740" w14:textId="50B25B89" w:rsidR="00DD07E0" w:rsidRPr="000A73B8" w:rsidRDefault="003C4F4E" w:rsidP="00F02ED5">
      <w:pPr>
        <w:keepNext/>
        <w:autoSpaceDE w:val="0"/>
        <w:autoSpaceDN w:val="0"/>
        <w:adjustRightInd w:val="0"/>
        <w:ind w:left="2160" w:hanging="2160"/>
        <w:rPr>
          <w:b/>
        </w:rPr>
      </w:pPr>
      <w:r>
        <w:rPr>
          <w:b/>
        </w:rPr>
        <w:fldChar w:fldCharType="begin"/>
      </w:r>
      <w:r>
        <w:rPr>
          <w:b/>
        </w:rPr>
        <w:instrText xml:space="preserve"> HYPERLINK  \l "class_10" </w:instrText>
      </w:r>
      <w:r>
        <w:rPr>
          <w:b/>
        </w:rPr>
        <w:fldChar w:fldCharType="separate"/>
      </w:r>
      <w:r w:rsidR="002D21EF" w:rsidRPr="003C4F4E">
        <w:rPr>
          <w:rStyle w:val="Hyperlink"/>
          <w:b/>
        </w:rPr>
        <w:t xml:space="preserve">November </w:t>
      </w:r>
      <w:r w:rsidR="001C69C5">
        <w:rPr>
          <w:rStyle w:val="Hyperlink"/>
          <w:b/>
        </w:rPr>
        <w:t>11</w:t>
      </w:r>
      <w:bookmarkEnd w:id="38"/>
      <w:r w:rsidR="002D21EF" w:rsidRPr="003C4F4E">
        <w:rPr>
          <w:rStyle w:val="Hyperlink"/>
          <w:b/>
        </w:rPr>
        <w:t>:</w:t>
      </w:r>
      <w:r>
        <w:rPr>
          <w:b/>
        </w:rPr>
        <w:fldChar w:fldCharType="end"/>
      </w:r>
      <w:r w:rsidR="00F02ED5">
        <w:rPr>
          <w:b/>
        </w:rPr>
        <w:tab/>
      </w:r>
      <w:r w:rsidR="002C099E" w:rsidRPr="000A73B8">
        <w:rPr>
          <w:b/>
        </w:rPr>
        <w:t xml:space="preserve">Policy alternatives: </w:t>
      </w:r>
      <w:r w:rsidR="002C099E" w:rsidRPr="003D6B86">
        <w:rPr>
          <w:b/>
          <w:i/>
          <w:iCs/>
        </w:rPr>
        <w:t>Prefigurative practice</w:t>
      </w:r>
      <w:r w:rsidR="002C099E" w:rsidRPr="000A73B8">
        <w:rPr>
          <w:b/>
        </w:rPr>
        <w:t xml:space="preserve">, </w:t>
      </w:r>
      <w:r w:rsidR="00770526">
        <w:rPr>
          <w:b/>
          <w:i/>
          <w:iCs/>
        </w:rPr>
        <w:t>ambiguous</w:t>
      </w:r>
      <w:r w:rsidR="002C099E" w:rsidRPr="003D6B86">
        <w:rPr>
          <w:b/>
          <w:i/>
          <w:iCs/>
        </w:rPr>
        <w:t xml:space="preserve"> utopias</w:t>
      </w:r>
    </w:p>
    <w:p w14:paraId="50A2EA49" w14:textId="77777777" w:rsidR="00BB3C56" w:rsidRPr="000A73B8" w:rsidRDefault="00BB3C56" w:rsidP="00F02ED5">
      <w:pPr>
        <w:keepNext/>
      </w:pPr>
    </w:p>
    <w:p w14:paraId="14E471C4" w14:textId="3F1BC797" w:rsidR="008F2D0E" w:rsidRDefault="008F2D0E" w:rsidP="008F2D0E">
      <w:pPr>
        <w:autoSpaceDE w:val="0"/>
        <w:autoSpaceDN w:val="0"/>
        <w:adjustRightInd w:val="0"/>
        <w:ind w:left="720" w:hanging="720"/>
        <w:rPr>
          <w:lang w:eastAsia="en-CA"/>
        </w:rPr>
      </w:pPr>
      <w:r>
        <w:rPr>
          <w:lang w:eastAsia="en-CA"/>
        </w:rPr>
        <w:t xml:space="preserve">Assaf, </w:t>
      </w:r>
      <w:proofErr w:type="spellStart"/>
      <w:r>
        <w:rPr>
          <w:lang w:eastAsia="en-CA"/>
        </w:rPr>
        <w:t>Meshulam</w:t>
      </w:r>
      <w:proofErr w:type="spellEnd"/>
      <w:r>
        <w:rPr>
          <w:lang w:eastAsia="en-CA"/>
        </w:rPr>
        <w:t>, &amp; Apple, Michael W. (2018). The contradictions of a critically democratic school. In Michael W. Apple</w:t>
      </w:r>
      <w:r w:rsidR="00DC5590">
        <w:rPr>
          <w:lang w:eastAsia="en-CA"/>
        </w:rPr>
        <w:t xml:space="preserve"> et al.</w:t>
      </w:r>
      <w:r>
        <w:rPr>
          <w:lang w:eastAsia="en-CA"/>
        </w:rPr>
        <w:t xml:space="preserve">, </w:t>
      </w:r>
      <w:r w:rsidRPr="00DC5590">
        <w:rPr>
          <w:i/>
          <w:iCs/>
          <w:lang w:eastAsia="en-CA"/>
        </w:rPr>
        <w:t>The struggle for democracy in education: Lessons from social realities</w:t>
      </w:r>
      <w:r>
        <w:rPr>
          <w:lang w:eastAsia="en-CA"/>
        </w:rPr>
        <w:t xml:space="preserve"> (chap. 2, pp. 1-21). New York: Routledge. doi: 10.4324/9781315194684</w:t>
      </w:r>
    </w:p>
    <w:p w14:paraId="1AED382F" w14:textId="77777777" w:rsidR="008F2D0E" w:rsidRDefault="008F2D0E" w:rsidP="00F02ED5">
      <w:pPr>
        <w:keepNext/>
        <w:autoSpaceDE w:val="0"/>
        <w:autoSpaceDN w:val="0"/>
        <w:adjustRightInd w:val="0"/>
        <w:ind w:left="720" w:hanging="720"/>
        <w:rPr>
          <w:lang w:val="fr-CA" w:eastAsia="en-CA"/>
        </w:rPr>
      </w:pPr>
    </w:p>
    <w:p w14:paraId="19911D99" w14:textId="77777777" w:rsidR="001C3404" w:rsidRPr="000A73B8" w:rsidRDefault="001C3404" w:rsidP="001C3404">
      <w:pPr>
        <w:autoSpaceDE w:val="0"/>
        <w:autoSpaceDN w:val="0"/>
        <w:adjustRightInd w:val="0"/>
        <w:ind w:left="720" w:hanging="720"/>
        <w:rPr>
          <w:color w:val="000000"/>
          <w:lang w:eastAsia="en-CA"/>
        </w:rPr>
      </w:pPr>
      <w:r w:rsidRPr="000A73B8">
        <w:rPr>
          <w:lang w:val="fr-CA" w:eastAsia="en-CA"/>
        </w:rPr>
        <w:t xml:space="preserve">Gandin, Luis Armando, &amp; Apple, Michael W. (2012). </w:t>
      </w:r>
      <w:r w:rsidRPr="000A73B8">
        <w:rPr>
          <w:lang w:eastAsia="en-CA"/>
        </w:rPr>
        <w:t xml:space="preserve">Can critical democracy last? Porto Alegre and the struggle over “thick” democracy in education. </w:t>
      </w:r>
      <w:r w:rsidRPr="000A73B8">
        <w:rPr>
          <w:i/>
          <w:iCs/>
          <w:lang w:eastAsia="en-CA"/>
        </w:rPr>
        <w:t>Journal of Education Policy, 27</w:t>
      </w:r>
      <w:r w:rsidRPr="000A73B8">
        <w:rPr>
          <w:lang w:eastAsia="en-CA"/>
        </w:rPr>
        <w:t>(5), 621-639. doi: 10.1080/02680939.2012.710017.</w:t>
      </w:r>
    </w:p>
    <w:p w14:paraId="6F2924BC" w14:textId="77777777" w:rsidR="001E67DC" w:rsidRPr="000A73B8" w:rsidRDefault="001E67DC" w:rsidP="00573F68">
      <w:pPr>
        <w:rPr>
          <w:b/>
        </w:rPr>
      </w:pPr>
    </w:p>
    <w:p w14:paraId="18733C4E" w14:textId="77777777" w:rsidR="00BE0F9F" w:rsidRPr="002D0D83" w:rsidRDefault="00BE0F9F" w:rsidP="00BE0F9F">
      <w:pPr>
        <w:autoSpaceDE w:val="0"/>
        <w:autoSpaceDN w:val="0"/>
        <w:adjustRightInd w:val="0"/>
        <w:ind w:left="720" w:hanging="720"/>
        <w:rPr>
          <w:lang w:eastAsia="en-CA"/>
        </w:rPr>
      </w:pPr>
      <w:r>
        <w:rPr>
          <w:lang w:eastAsia="en-CA"/>
        </w:rPr>
        <w:t xml:space="preserve">Hantzopoulos, Maria. (2015). Sites of liberation or sites of despair?: The challenges and possibilities of democratic education in an urban public school in New York City. </w:t>
      </w:r>
      <w:r>
        <w:rPr>
          <w:i/>
          <w:iCs/>
          <w:lang w:eastAsia="en-CA"/>
        </w:rPr>
        <w:t>Anthropology &amp; Education Quarterly, 46</w:t>
      </w:r>
      <w:r>
        <w:rPr>
          <w:lang w:eastAsia="en-CA"/>
        </w:rPr>
        <w:t>(4), 345–362. doi:10.1111/aeq.12115</w:t>
      </w:r>
      <w:r w:rsidR="002D0D83">
        <w:rPr>
          <w:lang w:eastAsia="en-CA"/>
        </w:rPr>
        <w:t>.</w:t>
      </w:r>
    </w:p>
    <w:p w14:paraId="17DD477E" w14:textId="77777777" w:rsidR="006C3C4C" w:rsidRPr="000A73B8" w:rsidRDefault="006C3C4C" w:rsidP="00573F68">
      <w:pPr>
        <w:rPr>
          <w:b/>
        </w:rPr>
      </w:pPr>
    </w:p>
    <w:p w14:paraId="1F0C675F" w14:textId="77777777" w:rsidR="006C3C4C" w:rsidRPr="000A73B8" w:rsidRDefault="006C3C4C" w:rsidP="00EF2D46">
      <w:pPr>
        <w:keepNext/>
        <w:autoSpaceDE w:val="0"/>
        <w:autoSpaceDN w:val="0"/>
        <w:adjustRightInd w:val="0"/>
        <w:ind w:left="720" w:hanging="720"/>
      </w:pPr>
      <w:r w:rsidRPr="000A73B8">
        <w:rPr>
          <w:u w:val="single"/>
        </w:rPr>
        <w:t>Optional</w:t>
      </w:r>
      <w:r w:rsidR="00CD1CDA" w:rsidRPr="000A73B8">
        <w:rPr>
          <w:u w:val="single"/>
        </w:rPr>
        <w:t xml:space="preserve"> further reading</w:t>
      </w:r>
      <w:r w:rsidRPr="000A73B8">
        <w:t>:</w:t>
      </w:r>
    </w:p>
    <w:p w14:paraId="39E65CA3" w14:textId="77777777" w:rsidR="008F2D0E" w:rsidRDefault="008F2D0E" w:rsidP="00EF2D46">
      <w:pPr>
        <w:keepNext/>
        <w:autoSpaceDE w:val="0"/>
        <w:autoSpaceDN w:val="0"/>
        <w:adjustRightInd w:val="0"/>
        <w:ind w:left="720" w:hanging="720"/>
        <w:rPr>
          <w:lang w:eastAsia="en-CA"/>
        </w:rPr>
      </w:pPr>
      <w:r>
        <w:rPr>
          <w:lang w:eastAsia="en-CA"/>
        </w:rPr>
        <w:t xml:space="preserve">Kelly, Deirdre M. (2014). Alternative learning contexts and the goals of democracy in education. </w:t>
      </w:r>
      <w:r>
        <w:rPr>
          <w:i/>
          <w:iCs/>
          <w:lang w:eastAsia="en-CA"/>
        </w:rPr>
        <w:t>Teachers College Record, 116</w:t>
      </w:r>
      <w:r>
        <w:rPr>
          <w:lang w:eastAsia="en-CA"/>
        </w:rPr>
        <w:t>(14), 383-410. Available: http://www.tcrecord.org.ezproxy.library.ubc.ca/library</w:t>
      </w:r>
    </w:p>
    <w:p w14:paraId="557CAABC" w14:textId="77777777" w:rsidR="001A0195" w:rsidRDefault="001A0195" w:rsidP="001A0195">
      <w:pPr>
        <w:ind w:left="720" w:hanging="720"/>
        <w:rPr>
          <w:lang w:eastAsia="en-CA"/>
        </w:rPr>
      </w:pPr>
    </w:p>
    <w:bookmarkStart w:id="39" w:name="week_11"/>
    <w:p w14:paraId="2AAEE01D" w14:textId="16B5783C" w:rsidR="00080FB2" w:rsidRPr="000A73B8" w:rsidRDefault="003C4F4E" w:rsidP="003D6B86">
      <w:pPr>
        <w:keepNext/>
        <w:rPr>
          <w:b/>
        </w:rPr>
      </w:pPr>
      <w:r>
        <w:rPr>
          <w:b/>
        </w:rPr>
        <w:fldChar w:fldCharType="begin"/>
      </w:r>
      <w:r>
        <w:rPr>
          <w:b/>
        </w:rPr>
        <w:instrText xml:space="preserve"> HYPERLINK  \l "class_11" </w:instrText>
      </w:r>
      <w:r>
        <w:rPr>
          <w:b/>
        </w:rPr>
        <w:fldChar w:fldCharType="separate"/>
      </w:r>
      <w:r w:rsidR="002D21EF" w:rsidRPr="003C4F4E">
        <w:rPr>
          <w:rStyle w:val="Hyperlink"/>
          <w:b/>
        </w:rPr>
        <w:t>November 1</w:t>
      </w:r>
      <w:r w:rsidR="001C69C5">
        <w:rPr>
          <w:rStyle w:val="Hyperlink"/>
          <w:b/>
        </w:rPr>
        <w:t>8</w:t>
      </w:r>
      <w:bookmarkEnd w:id="39"/>
      <w:r w:rsidR="002D21EF" w:rsidRPr="003C4F4E">
        <w:rPr>
          <w:rStyle w:val="Hyperlink"/>
          <w:b/>
        </w:rPr>
        <w:t>:</w:t>
      </w:r>
      <w:r>
        <w:rPr>
          <w:b/>
        </w:rPr>
        <w:fldChar w:fldCharType="end"/>
      </w:r>
      <w:r w:rsidR="000D6855" w:rsidRPr="000A73B8">
        <w:rPr>
          <w:b/>
        </w:rPr>
        <w:tab/>
      </w:r>
      <w:r w:rsidR="003C1D4F">
        <w:rPr>
          <w:b/>
        </w:rPr>
        <w:t>Mediatization</w:t>
      </w:r>
      <w:r w:rsidR="005112BF">
        <w:rPr>
          <w:b/>
        </w:rPr>
        <w:t>.</w:t>
      </w:r>
      <w:r w:rsidR="003C1D4F">
        <w:rPr>
          <w:b/>
        </w:rPr>
        <w:t xml:space="preserve"> </w:t>
      </w:r>
      <w:r w:rsidR="005112BF">
        <w:rPr>
          <w:b/>
        </w:rPr>
        <w:t xml:space="preserve"> </w:t>
      </w:r>
      <w:r w:rsidR="00AB240F" w:rsidRPr="000A73B8">
        <w:rPr>
          <w:b/>
        </w:rPr>
        <w:t>Framing and counter-framing</w:t>
      </w:r>
    </w:p>
    <w:p w14:paraId="11D88F01" w14:textId="77777777" w:rsidR="00727E48" w:rsidRPr="000A73B8" w:rsidRDefault="00727E48" w:rsidP="003D6B86">
      <w:pPr>
        <w:keepNext/>
        <w:autoSpaceDE w:val="0"/>
        <w:autoSpaceDN w:val="0"/>
        <w:adjustRightInd w:val="0"/>
        <w:ind w:left="720" w:hanging="720"/>
      </w:pPr>
    </w:p>
    <w:p w14:paraId="13223B04" w14:textId="77777777" w:rsidR="00A648BD" w:rsidRDefault="00A648BD" w:rsidP="00A648BD">
      <w:pPr>
        <w:autoSpaceDE w:val="0"/>
        <w:autoSpaceDN w:val="0"/>
        <w:adjustRightInd w:val="0"/>
        <w:ind w:left="720" w:hanging="720"/>
        <w:rPr>
          <w:lang w:eastAsia="en-CA"/>
        </w:rPr>
      </w:pPr>
      <w:r w:rsidRPr="003C1D4F">
        <w:rPr>
          <w:lang w:eastAsia="en-CA"/>
        </w:rPr>
        <w:t>Adhikary, Rino Wiseman, Lingard, Bob</w:t>
      </w:r>
      <w:r>
        <w:rPr>
          <w:lang w:eastAsia="en-CA"/>
        </w:rPr>
        <w:t>,</w:t>
      </w:r>
      <w:r w:rsidRPr="003C1D4F">
        <w:rPr>
          <w:lang w:eastAsia="en-CA"/>
        </w:rPr>
        <w:t xml:space="preserve"> </w:t>
      </w:r>
      <w:r>
        <w:rPr>
          <w:lang w:eastAsia="en-CA"/>
        </w:rPr>
        <w:t xml:space="preserve">&amp; </w:t>
      </w:r>
      <w:r w:rsidRPr="003C1D4F">
        <w:rPr>
          <w:lang w:eastAsia="en-CA"/>
        </w:rPr>
        <w:t>Hardy, Ian</w:t>
      </w:r>
      <w:r>
        <w:rPr>
          <w:lang w:eastAsia="en-CA"/>
        </w:rPr>
        <w:t>.</w:t>
      </w:r>
      <w:r w:rsidRPr="003C1D4F">
        <w:rPr>
          <w:lang w:eastAsia="en-CA"/>
        </w:rPr>
        <w:t xml:space="preserve"> (2018). A critical examination of </w:t>
      </w:r>
      <w:r w:rsidRPr="003C1D4F">
        <w:rPr>
          <w:i/>
          <w:iCs/>
          <w:lang w:eastAsia="en-CA"/>
        </w:rPr>
        <w:t>Teach for Bangladesh's</w:t>
      </w:r>
      <w:r w:rsidRPr="003C1D4F">
        <w:rPr>
          <w:lang w:eastAsia="en-CA"/>
        </w:rPr>
        <w:t xml:space="preserve"> Facebook page: </w:t>
      </w:r>
      <w:r>
        <w:rPr>
          <w:lang w:eastAsia="en-CA"/>
        </w:rPr>
        <w:t>“</w:t>
      </w:r>
      <w:r w:rsidRPr="003C1D4F">
        <w:rPr>
          <w:lang w:eastAsia="en-CA"/>
        </w:rPr>
        <w:t>Social-mediatization</w:t>
      </w:r>
      <w:r>
        <w:rPr>
          <w:lang w:eastAsia="en-CA"/>
        </w:rPr>
        <w:t>”</w:t>
      </w:r>
      <w:r w:rsidRPr="003C1D4F">
        <w:rPr>
          <w:lang w:eastAsia="en-CA"/>
        </w:rPr>
        <w:t xml:space="preserve"> of global education reforms in the "post-truth" era. </w:t>
      </w:r>
      <w:r w:rsidRPr="003C1D4F">
        <w:rPr>
          <w:i/>
          <w:iCs/>
          <w:lang w:eastAsia="en-CA"/>
        </w:rPr>
        <w:t>Journal of Education Policy, 33</w:t>
      </w:r>
      <w:r w:rsidRPr="003C1D4F">
        <w:rPr>
          <w:lang w:eastAsia="en-CA"/>
        </w:rPr>
        <w:t>(5), 632-661. doi: 10.1080/02680939.2018.1445294</w:t>
      </w:r>
    </w:p>
    <w:p w14:paraId="5CBE7F30" w14:textId="77777777" w:rsidR="00A648BD" w:rsidRDefault="00A648BD" w:rsidP="00DE15AB">
      <w:pPr>
        <w:autoSpaceDE w:val="0"/>
        <w:autoSpaceDN w:val="0"/>
        <w:adjustRightInd w:val="0"/>
        <w:ind w:left="720" w:hanging="720"/>
        <w:rPr>
          <w:rFonts w:ascii="Cambria" w:hAnsi="Cambria" w:cs="Cambria"/>
          <w:lang w:val="en-US" w:eastAsia="en-CA"/>
        </w:rPr>
      </w:pPr>
    </w:p>
    <w:p w14:paraId="03F40BFC" w14:textId="3BAFA7A0" w:rsidR="003C1D4F" w:rsidRDefault="00CC54F6" w:rsidP="00DE15AB">
      <w:pPr>
        <w:autoSpaceDE w:val="0"/>
        <w:autoSpaceDN w:val="0"/>
        <w:adjustRightInd w:val="0"/>
        <w:ind w:left="720" w:hanging="720"/>
        <w:rPr>
          <w:rFonts w:ascii="Cambria" w:hAnsi="Cambria" w:cs="Cambria"/>
          <w:lang w:val="en-US" w:eastAsia="en-CA"/>
        </w:rPr>
      </w:pPr>
      <w:r>
        <w:rPr>
          <w:rFonts w:ascii="Cambria" w:hAnsi="Cambria" w:cs="Cambria"/>
          <w:lang w:val="en-US" w:eastAsia="en-CA"/>
        </w:rPr>
        <w:t xml:space="preserve">Stack, Michelle. (2020). Academic stars and university rankings in higher education: Impacts on policy and practice. </w:t>
      </w:r>
      <w:r>
        <w:rPr>
          <w:rFonts w:ascii="Cambria" w:hAnsi="Cambria" w:cs="Cambria"/>
          <w:i/>
          <w:iCs/>
          <w:lang w:val="en-US" w:eastAsia="en-CA"/>
        </w:rPr>
        <w:t>Policy Reviews in Higher Education, 4</w:t>
      </w:r>
      <w:r>
        <w:rPr>
          <w:rFonts w:ascii="Cambria" w:hAnsi="Cambria" w:cs="Cambria"/>
          <w:lang w:val="en-US" w:eastAsia="en-CA"/>
        </w:rPr>
        <w:t>(1), 4-24. doi: 10.1080/23322969.2019.1667859</w:t>
      </w:r>
    </w:p>
    <w:p w14:paraId="26C2938B" w14:textId="389D5258" w:rsidR="00DE15AB" w:rsidRDefault="00DE15AB" w:rsidP="00B608CE">
      <w:pPr>
        <w:rPr>
          <w:lang w:eastAsia="en-CA"/>
        </w:rPr>
      </w:pPr>
    </w:p>
    <w:p w14:paraId="066CDC47" w14:textId="5EC49477" w:rsidR="00573E0A" w:rsidRDefault="00573E0A" w:rsidP="00573E0A">
      <w:pPr>
        <w:ind w:left="720" w:hanging="720"/>
        <w:rPr>
          <w:rFonts w:ascii="Cambria" w:hAnsi="Cambria" w:cs="Cambria"/>
          <w:lang w:val="en-US" w:eastAsia="en-CA"/>
        </w:rPr>
      </w:pPr>
      <w:r>
        <w:rPr>
          <w:rFonts w:ascii="Cambria" w:hAnsi="Cambria" w:cs="Cambria"/>
          <w:lang w:val="en-US" w:eastAsia="en-CA"/>
        </w:rPr>
        <w:t xml:space="preserve">Hailu, </w:t>
      </w:r>
      <w:proofErr w:type="spellStart"/>
      <w:r>
        <w:rPr>
          <w:rFonts w:ascii="Cambria" w:hAnsi="Cambria" w:cs="Cambria"/>
          <w:lang w:val="en-US" w:eastAsia="en-CA"/>
        </w:rPr>
        <w:t>Meseret</w:t>
      </w:r>
      <w:proofErr w:type="spellEnd"/>
      <w:r>
        <w:rPr>
          <w:rFonts w:ascii="Cambria" w:hAnsi="Cambria" w:cs="Cambria"/>
          <w:lang w:val="en-US" w:eastAsia="en-CA"/>
        </w:rPr>
        <w:t xml:space="preserve"> F., &amp; </w:t>
      </w:r>
      <w:proofErr w:type="spellStart"/>
      <w:r>
        <w:rPr>
          <w:rFonts w:ascii="Cambria" w:hAnsi="Cambria" w:cs="Cambria"/>
          <w:lang w:val="en-US" w:eastAsia="en-CA"/>
        </w:rPr>
        <w:t>Sarubbi</w:t>
      </w:r>
      <w:proofErr w:type="spellEnd"/>
      <w:r>
        <w:rPr>
          <w:rFonts w:ascii="Cambria" w:hAnsi="Cambria" w:cs="Cambria"/>
          <w:lang w:val="en-US" w:eastAsia="en-CA"/>
        </w:rPr>
        <w:t xml:space="preserve">, Molly. (2019). Student resistance movements in higher education: An analysis of the depiction of Black Lives Matter student protests in news media. </w:t>
      </w:r>
      <w:r>
        <w:rPr>
          <w:rFonts w:ascii="Cambria" w:hAnsi="Cambria" w:cs="Cambria"/>
          <w:i/>
          <w:iCs/>
          <w:lang w:val="en-US" w:eastAsia="en-CA"/>
        </w:rPr>
        <w:t>International Journal of Qualitative Studies in Education, 32</w:t>
      </w:r>
      <w:r>
        <w:rPr>
          <w:rFonts w:ascii="Cambria" w:hAnsi="Cambria" w:cs="Cambria"/>
          <w:lang w:val="en-US" w:eastAsia="en-CA"/>
        </w:rPr>
        <w:t xml:space="preserve">(9), 1108-1124. </w:t>
      </w:r>
      <w:proofErr w:type="spellStart"/>
      <w:r>
        <w:rPr>
          <w:rFonts w:ascii="Cambria" w:hAnsi="Cambria" w:cs="Cambria"/>
          <w:lang w:val="en-US" w:eastAsia="en-CA"/>
        </w:rPr>
        <w:t>doi</w:t>
      </w:r>
      <w:proofErr w:type="spellEnd"/>
      <w:r>
        <w:rPr>
          <w:rFonts w:ascii="Cambria" w:hAnsi="Cambria" w:cs="Cambria"/>
          <w:lang w:val="en-US" w:eastAsia="en-CA"/>
        </w:rPr>
        <w:t>: 10.1080/09518398.2019.1645905</w:t>
      </w:r>
    </w:p>
    <w:p w14:paraId="368077F1" w14:textId="77777777" w:rsidR="00573E0A" w:rsidRPr="00B608CE" w:rsidRDefault="00573E0A" w:rsidP="00B608CE"/>
    <w:p w14:paraId="75B123D5" w14:textId="77777777" w:rsidR="001A618A" w:rsidRDefault="001A618A" w:rsidP="00D868AD">
      <w:pPr>
        <w:autoSpaceDE w:val="0"/>
        <w:autoSpaceDN w:val="0"/>
        <w:adjustRightInd w:val="0"/>
        <w:ind w:left="567" w:hanging="567"/>
      </w:pPr>
      <w:r w:rsidRPr="00536448">
        <w:rPr>
          <w:u w:val="single"/>
        </w:rPr>
        <w:t>Optional</w:t>
      </w:r>
      <w:r w:rsidR="00514FCC" w:rsidRPr="00536448">
        <w:rPr>
          <w:u w:val="single"/>
        </w:rPr>
        <w:t xml:space="preserve"> further reading</w:t>
      </w:r>
      <w:r>
        <w:t xml:space="preserve">: </w:t>
      </w:r>
    </w:p>
    <w:p w14:paraId="27B89578" w14:textId="65F5E588" w:rsidR="002D6D21" w:rsidRDefault="001330E1" w:rsidP="00D868AD">
      <w:pPr>
        <w:autoSpaceDE w:val="0"/>
        <w:autoSpaceDN w:val="0"/>
        <w:adjustRightInd w:val="0"/>
        <w:ind w:left="567" w:hanging="567"/>
        <w:rPr>
          <w:lang w:eastAsia="en-CA"/>
        </w:rPr>
      </w:pPr>
      <w:r>
        <w:rPr>
          <w:lang w:eastAsia="en-CA"/>
        </w:rPr>
        <w:t>Kelly, Deirdre M., &amp; Arnold, Chrissie. (</w:t>
      </w:r>
      <w:r w:rsidR="002D0D83">
        <w:rPr>
          <w:lang w:eastAsia="en-CA"/>
        </w:rPr>
        <w:t>2016</w:t>
      </w:r>
      <w:r>
        <w:rPr>
          <w:lang w:eastAsia="en-CA"/>
        </w:rPr>
        <w:t xml:space="preserve">). Cyberbullying and Internet safety. In Barbara Guzzetti &amp; Mellinee Lesley (Eds.), </w:t>
      </w:r>
      <w:r>
        <w:rPr>
          <w:i/>
          <w:iCs/>
          <w:lang w:eastAsia="en-CA"/>
        </w:rPr>
        <w:t>Handbook of research on the societal impact of digital media</w:t>
      </w:r>
      <w:r w:rsidR="002D0D83">
        <w:rPr>
          <w:iCs/>
          <w:lang w:eastAsia="en-CA"/>
        </w:rPr>
        <w:t xml:space="preserve"> (pp. </w:t>
      </w:r>
      <w:r w:rsidR="002D0D83">
        <w:rPr>
          <w:lang w:eastAsia="en-CA"/>
        </w:rPr>
        <w:t>529-559)</w:t>
      </w:r>
      <w:r>
        <w:rPr>
          <w:lang w:eastAsia="en-CA"/>
        </w:rPr>
        <w:t>. Hershey, PA: IGI Global.</w:t>
      </w:r>
      <w:r w:rsidR="00260323">
        <w:rPr>
          <w:lang w:eastAsia="en-CA"/>
        </w:rPr>
        <w:t xml:space="preserve"> &lt;see esp. pp. 539-550&gt;.</w:t>
      </w:r>
      <w:r w:rsidR="000F43C8">
        <w:rPr>
          <w:lang w:eastAsia="en-CA"/>
        </w:rPr>
        <w:t xml:space="preserve"> doi: </w:t>
      </w:r>
      <w:r w:rsidR="000F43C8" w:rsidRPr="000F43C8">
        <w:rPr>
          <w:lang w:eastAsia="en-CA"/>
        </w:rPr>
        <w:t>10.4018/978-1-4666-8310-5.ch021</w:t>
      </w:r>
      <w:r w:rsidR="000F43C8">
        <w:rPr>
          <w:lang w:eastAsia="en-CA"/>
        </w:rPr>
        <w:t xml:space="preserve"> &lt;e-book at UBC&gt;</w:t>
      </w:r>
    </w:p>
    <w:p w14:paraId="25738A5E" w14:textId="5C900A91" w:rsidR="007B4E66" w:rsidRDefault="007B4E66" w:rsidP="00D868AD">
      <w:pPr>
        <w:autoSpaceDE w:val="0"/>
        <w:autoSpaceDN w:val="0"/>
        <w:adjustRightInd w:val="0"/>
        <w:ind w:left="567" w:hanging="567"/>
        <w:rPr>
          <w:lang w:val="fr-CA"/>
        </w:rPr>
      </w:pPr>
    </w:p>
    <w:p w14:paraId="1CF25563" w14:textId="17C28258" w:rsidR="007B4E66" w:rsidRPr="000A73B8" w:rsidRDefault="007B4E66" w:rsidP="00D868AD">
      <w:pPr>
        <w:autoSpaceDE w:val="0"/>
        <w:autoSpaceDN w:val="0"/>
        <w:adjustRightInd w:val="0"/>
        <w:ind w:left="567" w:hanging="567"/>
        <w:rPr>
          <w:lang w:val="fr-CA"/>
        </w:rPr>
      </w:pPr>
      <w:proofErr w:type="spellStart"/>
      <w:r>
        <w:rPr>
          <w:rFonts w:ascii="Cambria" w:hAnsi="Cambria" w:cs="Cambria"/>
          <w:lang w:val="en-US" w:eastAsia="en-CA"/>
        </w:rPr>
        <w:t>Jiwani</w:t>
      </w:r>
      <w:proofErr w:type="spellEnd"/>
      <w:r>
        <w:rPr>
          <w:rFonts w:ascii="Cambria" w:hAnsi="Cambria" w:cs="Cambria"/>
          <w:lang w:val="en-US" w:eastAsia="en-CA"/>
        </w:rPr>
        <w:t xml:space="preserve">, Yasmin. (2011). Pedagogies of hope: Counter narratives and anti-disciplinary tactics. </w:t>
      </w:r>
      <w:r>
        <w:rPr>
          <w:rFonts w:ascii="Cambria" w:hAnsi="Cambria" w:cs="Cambria"/>
          <w:i/>
          <w:iCs/>
          <w:lang w:val="en-US" w:eastAsia="en-CA"/>
        </w:rPr>
        <w:t>Review of Education, Pedagogy, and Cultural Studies, 33</w:t>
      </w:r>
      <w:r>
        <w:rPr>
          <w:rFonts w:ascii="Cambria" w:hAnsi="Cambria" w:cs="Cambria"/>
          <w:lang w:val="en-US" w:eastAsia="en-CA"/>
        </w:rPr>
        <w:t>(4), 333-353. doi: 10.1080/10714413.2011.597646</w:t>
      </w:r>
    </w:p>
    <w:p w14:paraId="6F4AF66E" w14:textId="77777777" w:rsidR="00E22486" w:rsidRPr="000A73B8" w:rsidRDefault="00E22486" w:rsidP="002D21EF">
      <w:pPr>
        <w:autoSpaceDE w:val="0"/>
        <w:autoSpaceDN w:val="0"/>
        <w:adjustRightInd w:val="0"/>
        <w:rPr>
          <w:lang w:val="fr-CA"/>
        </w:rPr>
      </w:pPr>
    </w:p>
    <w:bookmarkStart w:id="40" w:name="week_12"/>
    <w:p w14:paraId="29DCD1FF" w14:textId="03A4ADD3" w:rsidR="003B5005" w:rsidRPr="000A73B8" w:rsidRDefault="003C4F4E" w:rsidP="00F02ED5">
      <w:pPr>
        <w:keepNext/>
        <w:autoSpaceDE w:val="0"/>
        <w:autoSpaceDN w:val="0"/>
        <w:adjustRightInd w:val="0"/>
        <w:ind w:left="720" w:hanging="720"/>
        <w:rPr>
          <w:b/>
          <w:color w:val="000000"/>
        </w:rPr>
      </w:pPr>
      <w:r>
        <w:rPr>
          <w:b/>
        </w:rPr>
        <w:fldChar w:fldCharType="begin"/>
      </w:r>
      <w:r>
        <w:rPr>
          <w:b/>
        </w:rPr>
        <w:instrText xml:space="preserve"> HYPERLINK  \l "class_12" </w:instrText>
      </w:r>
      <w:r>
        <w:rPr>
          <w:b/>
        </w:rPr>
        <w:fldChar w:fldCharType="separate"/>
      </w:r>
      <w:r w:rsidR="002D21EF" w:rsidRPr="003C4F4E">
        <w:rPr>
          <w:rStyle w:val="Hyperlink"/>
          <w:b/>
        </w:rPr>
        <w:t xml:space="preserve">November </w:t>
      </w:r>
      <w:r w:rsidR="00E41E49" w:rsidRPr="003C4F4E">
        <w:rPr>
          <w:rStyle w:val="Hyperlink"/>
          <w:b/>
        </w:rPr>
        <w:t>2</w:t>
      </w:r>
      <w:r w:rsidR="001C69C5">
        <w:rPr>
          <w:rStyle w:val="Hyperlink"/>
          <w:b/>
        </w:rPr>
        <w:t>5</w:t>
      </w:r>
      <w:bookmarkEnd w:id="40"/>
      <w:r w:rsidR="002D21EF" w:rsidRPr="003C4F4E">
        <w:rPr>
          <w:rStyle w:val="Hyperlink"/>
          <w:b/>
        </w:rPr>
        <w:t>:</w:t>
      </w:r>
      <w:r>
        <w:rPr>
          <w:b/>
        </w:rPr>
        <w:fldChar w:fldCharType="end"/>
      </w:r>
      <w:r w:rsidR="003B5005" w:rsidRPr="000A73B8">
        <w:rPr>
          <w:b/>
        </w:rPr>
        <w:tab/>
        <w:t>Policy activism: Who, what, where, how?</w:t>
      </w:r>
    </w:p>
    <w:p w14:paraId="1770FD2E" w14:textId="77777777" w:rsidR="00727E48" w:rsidRPr="000A73B8" w:rsidRDefault="00727E48" w:rsidP="00F02ED5">
      <w:pPr>
        <w:keepNext/>
        <w:rPr>
          <w:color w:val="000000"/>
        </w:rPr>
      </w:pPr>
    </w:p>
    <w:p w14:paraId="64AD8382" w14:textId="77777777" w:rsidR="00080F6F" w:rsidRPr="000A73B8" w:rsidRDefault="00080F6F" w:rsidP="00F02ED5">
      <w:pPr>
        <w:keepNext/>
        <w:rPr>
          <w:b/>
          <w:i/>
          <w:color w:val="000000"/>
        </w:rPr>
      </w:pPr>
      <w:r w:rsidRPr="000A73B8">
        <w:rPr>
          <w:b/>
          <w:i/>
          <w:color w:val="000000"/>
        </w:rPr>
        <w:t>Everyone reads:</w:t>
      </w:r>
    </w:p>
    <w:p w14:paraId="6F9AFC19" w14:textId="77777777" w:rsidR="00080F6F" w:rsidRPr="000A73B8" w:rsidRDefault="00080F6F" w:rsidP="00D868AD">
      <w:pPr>
        <w:autoSpaceDE w:val="0"/>
        <w:autoSpaceDN w:val="0"/>
        <w:adjustRightInd w:val="0"/>
        <w:ind w:left="567" w:hanging="567"/>
      </w:pPr>
      <w:r w:rsidRPr="000A73B8">
        <w:t xml:space="preserve">Yeatman, Anna. (1998). Introduction. In A. Yeatman (Ed.), </w:t>
      </w:r>
      <w:r w:rsidRPr="000A73B8">
        <w:rPr>
          <w:i/>
          <w:iCs/>
        </w:rPr>
        <w:t>Activism and the policy process</w:t>
      </w:r>
      <w:r w:rsidRPr="000A73B8">
        <w:t xml:space="preserve"> (pp. 1-15). St. </w:t>
      </w:r>
      <w:proofErr w:type="spellStart"/>
      <w:r w:rsidRPr="000A73B8">
        <w:t>Leonards</w:t>
      </w:r>
      <w:proofErr w:type="spellEnd"/>
      <w:r w:rsidRPr="000A73B8">
        <w:t>, NSW Australia: Allen &amp; Unwin.</w:t>
      </w:r>
    </w:p>
    <w:p w14:paraId="27C63E2C" w14:textId="77777777" w:rsidR="007F2E6E" w:rsidRPr="00A7288E" w:rsidRDefault="007F2E6E" w:rsidP="002B17A7">
      <w:pPr>
        <w:shd w:val="clear" w:color="auto" w:fill="FFFFFF"/>
        <w:spacing w:before="100" w:beforeAutospacing="1" w:after="100" w:afterAutospacing="1" w:line="288" w:lineRule="atLeast"/>
        <w:ind w:left="567" w:hanging="567"/>
        <w:rPr>
          <w:color w:val="222222"/>
        </w:rPr>
      </w:pPr>
      <w:r w:rsidRPr="007F2E6E">
        <w:rPr>
          <w:lang w:eastAsia="en-CA"/>
        </w:rPr>
        <w:lastRenderedPageBreak/>
        <w:t xml:space="preserve">Young, Iris M. (2001). Activist challenges to deliberative democracy. </w:t>
      </w:r>
      <w:r w:rsidRPr="007F2E6E">
        <w:rPr>
          <w:i/>
          <w:iCs/>
          <w:lang w:eastAsia="en-CA"/>
        </w:rPr>
        <w:t>Political theory, 29</w:t>
      </w:r>
      <w:r w:rsidRPr="007F2E6E">
        <w:rPr>
          <w:lang w:eastAsia="en-CA"/>
        </w:rPr>
        <w:t>(5), 670-690. doi: 10.1177/0090591701029005004</w:t>
      </w:r>
    </w:p>
    <w:p w14:paraId="7B4BF7D2" w14:textId="77777777" w:rsidR="00080F6F" w:rsidRPr="000A73B8" w:rsidRDefault="002B41D2" w:rsidP="00080F6F">
      <w:pPr>
        <w:autoSpaceDE w:val="0"/>
        <w:autoSpaceDN w:val="0"/>
        <w:adjustRightInd w:val="0"/>
        <w:ind w:left="720" w:hanging="720"/>
        <w:rPr>
          <w:b/>
          <w:i/>
        </w:rPr>
      </w:pPr>
      <w:r w:rsidRPr="000A73B8">
        <w:rPr>
          <w:b/>
          <w:i/>
        </w:rPr>
        <w:t>Also, r</w:t>
      </w:r>
      <w:r w:rsidR="00080F6F" w:rsidRPr="000A73B8">
        <w:rPr>
          <w:b/>
          <w:i/>
        </w:rPr>
        <w:t>ead one of the following for a jigsaw activity (to be assigned in class):</w:t>
      </w:r>
    </w:p>
    <w:p w14:paraId="2C6F2B53" w14:textId="77777777" w:rsidR="00B6568F" w:rsidRPr="000A73B8" w:rsidRDefault="00B6568F" w:rsidP="002B41D2">
      <w:pPr>
        <w:autoSpaceDE w:val="0"/>
        <w:autoSpaceDN w:val="0"/>
        <w:adjustRightInd w:val="0"/>
        <w:ind w:left="720" w:hanging="720"/>
      </w:pPr>
    </w:p>
    <w:p w14:paraId="6BA03D61" w14:textId="782F534C" w:rsidR="009E5DA0" w:rsidRDefault="009E5DA0" w:rsidP="00DD77A5">
      <w:pPr>
        <w:autoSpaceDE w:val="0"/>
        <w:autoSpaceDN w:val="0"/>
        <w:adjustRightInd w:val="0"/>
        <w:ind w:left="720" w:hanging="720"/>
        <w:rPr>
          <w:lang w:val="fr-CA" w:eastAsia="en-CA"/>
        </w:rPr>
      </w:pPr>
      <w:r>
        <w:rPr>
          <w:lang w:eastAsia="en-CA"/>
        </w:rPr>
        <w:t xml:space="preserve">Airton, Lee. (2018). The de/politicization of pronouns: Implications of the No Big Deal Campaign for gender-expansive educational policy and practice. </w:t>
      </w:r>
      <w:r>
        <w:rPr>
          <w:i/>
          <w:iCs/>
          <w:lang w:eastAsia="en-CA"/>
        </w:rPr>
        <w:t>Gender and Education, 30</w:t>
      </w:r>
      <w:r>
        <w:rPr>
          <w:lang w:eastAsia="en-CA"/>
        </w:rPr>
        <w:t>(6), 790-810. doi: 10.1080/09540253.2018.1483489</w:t>
      </w:r>
    </w:p>
    <w:p w14:paraId="5BD76497" w14:textId="77777777" w:rsidR="009E5DA0" w:rsidRDefault="009E5DA0" w:rsidP="00DD77A5">
      <w:pPr>
        <w:autoSpaceDE w:val="0"/>
        <w:autoSpaceDN w:val="0"/>
        <w:adjustRightInd w:val="0"/>
        <w:ind w:left="720" w:hanging="720"/>
        <w:rPr>
          <w:lang w:val="fr-CA" w:eastAsia="en-CA"/>
        </w:rPr>
      </w:pPr>
    </w:p>
    <w:p w14:paraId="644CA243" w14:textId="2DA49615" w:rsidR="00F966DA" w:rsidRPr="000A73B8" w:rsidRDefault="00F966DA" w:rsidP="00DD77A5">
      <w:pPr>
        <w:autoSpaceDE w:val="0"/>
        <w:autoSpaceDN w:val="0"/>
        <w:adjustRightInd w:val="0"/>
        <w:ind w:left="720" w:hanging="720"/>
        <w:rPr>
          <w:rStyle w:val="Hyperlink"/>
          <w:lang w:val="fr-CA"/>
        </w:rPr>
      </w:pPr>
      <w:r>
        <w:rPr>
          <w:lang w:eastAsia="en-CA"/>
        </w:rPr>
        <w:t xml:space="preserve">Ishimaru, Ann M. (2018). Re-imagining turnaround: Families and communities leading educational justice. </w:t>
      </w:r>
      <w:r>
        <w:rPr>
          <w:i/>
          <w:iCs/>
          <w:lang w:eastAsia="en-CA"/>
        </w:rPr>
        <w:t>Journal of Educational Administration and Foundations, 56</w:t>
      </w:r>
      <w:r>
        <w:rPr>
          <w:lang w:eastAsia="en-CA"/>
        </w:rPr>
        <w:t>(5), 546-561. doi: 10.1108/JEA-01-2018-0013</w:t>
      </w:r>
    </w:p>
    <w:p w14:paraId="3F34AA77" w14:textId="77777777" w:rsidR="002133D0" w:rsidRPr="000A73B8" w:rsidRDefault="00E951D0" w:rsidP="00D868AD">
      <w:pPr>
        <w:autoSpaceDE w:val="0"/>
        <w:autoSpaceDN w:val="0"/>
        <w:adjustRightInd w:val="0"/>
        <w:ind w:left="567" w:hanging="567"/>
        <w:rPr>
          <w:lang w:val="fr-CA"/>
        </w:rPr>
      </w:pPr>
      <w:r w:rsidRPr="000A73B8">
        <w:rPr>
          <w:lang w:val="fr-CA"/>
        </w:rPr>
        <w:t xml:space="preserve"> </w:t>
      </w:r>
      <w:r w:rsidR="006B4C8A" w:rsidRPr="000A73B8">
        <w:rPr>
          <w:lang w:val="fr-CA"/>
        </w:rPr>
        <w:t xml:space="preserve"> </w:t>
      </w:r>
    </w:p>
    <w:p w14:paraId="627C5ABD" w14:textId="77777777" w:rsidR="003F7E89" w:rsidRDefault="003F7E89" w:rsidP="00D868AD">
      <w:pPr>
        <w:autoSpaceDE w:val="0"/>
        <w:autoSpaceDN w:val="0"/>
        <w:adjustRightInd w:val="0"/>
        <w:ind w:left="567" w:hanging="567"/>
        <w:rPr>
          <w:lang w:eastAsia="en-CA"/>
        </w:rPr>
      </w:pPr>
      <w:r>
        <w:rPr>
          <w:lang w:eastAsia="en-CA"/>
        </w:rPr>
        <w:t xml:space="preserve">Llewellyn, Jennifer, </w:t>
      </w:r>
      <w:proofErr w:type="spellStart"/>
      <w:r>
        <w:rPr>
          <w:lang w:eastAsia="en-CA"/>
        </w:rPr>
        <w:t>Demsey</w:t>
      </w:r>
      <w:proofErr w:type="spellEnd"/>
      <w:r>
        <w:rPr>
          <w:lang w:eastAsia="en-CA"/>
        </w:rPr>
        <w:t xml:space="preserve">, Amanda, &amp; Smith, Jillian. (2015). An unfamiliar justice story: Restorative justice and education: Reflections on Dalhousie's Facebook incident 2015. </w:t>
      </w:r>
      <w:r>
        <w:rPr>
          <w:i/>
          <w:iCs/>
          <w:lang w:eastAsia="en-CA"/>
        </w:rPr>
        <w:t>Our Schools/ Our Selves, 25</w:t>
      </w:r>
      <w:r>
        <w:rPr>
          <w:lang w:eastAsia="en-CA"/>
        </w:rPr>
        <w:t xml:space="preserve">(1), 43-56. Available: </w:t>
      </w:r>
      <w:hyperlink r:id="rId25" w:history="1">
        <w:r w:rsidRPr="002A21E5">
          <w:rPr>
            <w:rStyle w:val="Hyperlink"/>
            <w:lang w:eastAsia="en-CA"/>
          </w:rPr>
          <w:t>http://search.ebscohost.com.ezproxy.library.ubc.ca/login.aspx?direct=true&amp;db=eue&amp;AN=111398969&amp;site=ehost-live&amp;scope=site</w:t>
        </w:r>
      </w:hyperlink>
    </w:p>
    <w:p w14:paraId="57B1F7C0" w14:textId="77777777" w:rsidR="003F7E89" w:rsidRDefault="003F7E89" w:rsidP="00D868AD">
      <w:pPr>
        <w:autoSpaceDE w:val="0"/>
        <w:autoSpaceDN w:val="0"/>
        <w:adjustRightInd w:val="0"/>
        <w:ind w:left="567" w:hanging="567"/>
        <w:rPr>
          <w:lang w:eastAsia="en-CA"/>
        </w:rPr>
      </w:pPr>
    </w:p>
    <w:p w14:paraId="1EF64D6D" w14:textId="75730E94" w:rsidR="00F966DA" w:rsidRDefault="00F966DA" w:rsidP="00D868AD">
      <w:pPr>
        <w:autoSpaceDE w:val="0"/>
        <w:autoSpaceDN w:val="0"/>
        <w:adjustRightInd w:val="0"/>
        <w:ind w:left="567" w:hanging="567"/>
        <w:rPr>
          <w:lang w:val="fr-CA"/>
        </w:rPr>
      </w:pPr>
      <w:r>
        <w:rPr>
          <w:lang w:eastAsia="en-CA"/>
        </w:rPr>
        <w:t>Raibmon, Paige. (2019, September 28). How to talk about relations between Indigenous peoples and Europeans,</w:t>
      </w:r>
      <w:r>
        <w:rPr>
          <w:i/>
          <w:iCs/>
          <w:lang w:eastAsia="en-CA"/>
        </w:rPr>
        <w:t xml:space="preserve"> The Tyee</w:t>
      </w:r>
      <w:r>
        <w:rPr>
          <w:lang w:eastAsia="en-CA"/>
        </w:rPr>
        <w:t>. Retrieved from https://thetyee.ca/Opinion/2018/09/28/Relations-Indigenous-Peoples-Europeans/</w:t>
      </w:r>
    </w:p>
    <w:p w14:paraId="5D36042F" w14:textId="77777777" w:rsidR="00F966DA" w:rsidRDefault="00F966DA" w:rsidP="00D868AD">
      <w:pPr>
        <w:autoSpaceDE w:val="0"/>
        <w:autoSpaceDN w:val="0"/>
        <w:adjustRightInd w:val="0"/>
        <w:ind w:left="567" w:hanging="567"/>
        <w:rPr>
          <w:lang w:val="fr-CA"/>
        </w:rPr>
      </w:pPr>
    </w:p>
    <w:p w14:paraId="417E2509" w14:textId="1F5FA922" w:rsidR="00A973A6" w:rsidRPr="000A73B8" w:rsidRDefault="00A973A6" w:rsidP="00D868AD">
      <w:pPr>
        <w:autoSpaceDE w:val="0"/>
        <w:autoSpaceDN w:val="0"/>
        <w:adjustRightInd w:val="0"/>
        <w:ind w:left="567" w:hanging="567"/>
      </w:pPr>
      <w:r>
        <w:rPr>
          <w:lang w:eastAsia="en-CA"/>
        </w:rPr>
        <w:t xml:space="preserve">Rethinking Schools. (2016). </w:t>
      </w:r>
      <w:r w:rsidRPr="00A973A6">
        <w:rPr>
          <w:i/>
          <w:iCs/>
          <w:lang w:eastAsia="en-CA"/>
        </w:rPr>
        <w:t>Climate justice resource kit</w:t>
      </w:r>
      <w:r>
        <w:rPr>
          <w:lang w:eastAsia="en-CA"/>
        </w:rPr>
        <w:t xml:space="preserve"> (pp. 1-19). Milwaukee, WI: Rethinking Schools. Retrieved from https://www.rethinkingschools.org/climate-justice-resource-kit.</w:t>
      </w:r>
    </w:p>
    <w:p w14:paraId="12CBF88D" w14:textId="77777777" w:rsidR="00D868AD" w:rsidRPr="000A73B8" w:rsidRDefault="00D868AD" w:rsidP="00D868AD">
      <w:pPr>
        <w:autoSpaceDE w:val="0"/>
        <w:autoSpaceDN w:val="0"/>
        <w:adjustRightInd w:val="0"/>
      </w:pPr>
    </w:p>
    <w:p w14:paraId="3915D342" w14:textId="77777777" w:rsidR="00A973A6" w:rsidRDefault="00A973A6" w:rsidP="00A973A6">
      <w:pPr>
        <w:autoSpaceDE w:val="0"/>
        <w:autoSpaceDN w:val="0"/>
        <w:adjustRightInd w:val="0"/>
        <w:ind w:left="720" w:hanging="720"/>
        <w:rPr>
          <w:lang w:eastAsia="en-CA"/>
        </w:rPr>
      </w:pPr>
      <w:proofErr w:type="spellStart"/>
      <w:r>
        <w:rPr>
          <w:lang w:eastAsia="en-CA"/>
        </w:rPr>
        <w:t>Suzor</w:t>
      </w:r>
      <w:proofErr w:type="spellEnd"/>
      <w:r>
        <w:rPr>
          <w:lang w:eastAsia="en-CA"/>
        </w:rPr>
        <w:t xml:space="preserve">, Nicolas, </w:t>
      </w:r>
      <w:proofErr w:type="spellStart"/>
      <w:r>
        <w:rPr>
          <w:lang w:eastAsia="en-CA"/>
        </w:rPr>
        <w:t>Dragiewicz</w:t>
      </w:r>
      <w:proofErr w:type="spellEnd"/>
      <w:r>
        <w:rPr>
          <w:lang w:eastAsia="en-CA"/>
        </w:rPr>
        <w:t xml:space="preserve">, Molly, Harris, Bridget, Gillett, Rosalie, Burgess, Jean, &amp; Van </w:t>
      </w:r>
      <w:proofErr w:type="spellStart"/>
      <w:r>
        <w:rPr>
          <w:lang w:eastAsia="en-CA"/>
        </w:rPr>
        <w:t>Geelen</w:t>
      </w:r>
      <w:proofErr w:type="spellEnd"/>
      <w:r>
        <w:rPr>
          <w:lang w:eastAsia="en-CA"/>
        </w:rPr>
        <w:t xml:space="preserve">, Tess. (2019). Human rights by design: The responsibilities of social media platforms to address gender-based violence online. </w:t>
      </w:r>
      <w:r>
        <w:rPr>
          <w:i/>
          <w:iCs/>
          <w:lang w:eastAsia="en-CA"/>
        </w:rPr>
        <w:t>Policy and Internet, 11</w:t>
      </w:r>
      <w:r>
        <w:rPr>
          <w:lang w:eastAsia="en-CA"/>
        </w:rPr>
        <w:t>(1), 84-103. doi: 10.1002/poi3.185</w:t>
      </w:r>
    </w:p>
    <w:p w14:paraId="61633868" w14:textId="77777777" w:rsidR="00945975" w:rsidRDefault="00945975" w:rsidP="00945975">
      <w:pPr>
        <w:autoSpaceDE w:val="0"/>
        <w:autoSpaceDN w:val="0"/>
        <w:adjustRightInd w:val="0"/>
        <w:ind w:left="567" w:hanging="567"/>
      </w:pPr>
    </w:p>
    <w:p w14:paraId="3677C7C5" w14:textId="77777777" w:rsidR="007F2E6E" w:rsidRDefault="007F2E6E" w:rsidP="00F02ED5">
      <w:pPr>
        <w:keepNext/>
        <w:autoSpaceDE w:val="0"/>
        <w:autoSpaceDN w:val="0"/>
        <w:adjustRightInd w:val="0"/>
        <w:ind w:left="567" w:hanging="567"/>
        <w:rPr>
          <w:u w:val="single"/>
        </w:rPr>
      </w:pPr>
      <w:r>
        <w:rPr>
          <w:u w:val="single"/>
        </w:rPr>
        <w:t>Optional further reading:</w:t>
      </w:r>
    </w:p>
    <w:p w14:paraId="162A5AF9" w14:textId="77777777" w:rsidR="009A6DB3" w:rsidRDefault="009A6DB3" w:rsidP="009A6DB3">
      <w:pPr>
        <w:autoSpaceDE w:val="0"/>
        <w:autoSpaceDN w:val="0"/>
        <w:adjustRightInd w:val="0"/>
        <w:ind w:left="720" w:hanging="720"/>
        <w:rPr>
          <w:lang w:eastAsia="en-CA"/>
        </w:rPr>
      </w:pPr>
      <w:r w:rsidRPr="000A73B8">
        <w:rPr>
          <w:lang w:val="fr-CA" w:eastAsia="en-CA"/>
        </w:rPr>
        <w:t xml:space="preserve">Fine, Michelle, Ayala, Jennifer, &amp; </w:t>
      </w:r>
      <w:proofErr w:type="spellStart"/>
      <w:r w:rsidRPr="000A73B8">
        <w:rPr>
          <w:lang w:val="fr-CA" w:eastAsia="en-CA"/>
        </w:rPr>
        <w:t>Zaal</w:t>
      </w:r>
      <w:proofErr w:type="spellEnd"/>
      <w:r w:rsidRPr="000A73B8">
        <w:rPr>
          <w:lang w:val="fr-CA" w:eastAsia="en-CA"/>
        </w:rPr>
        <w:t xml:space="preserve">, </w:t>
      </w:r>
      <w:proofErr w:type="spellStart"/>
      <w:r w:rsidRPr="000A73B8">
        <w:rPr>
          <w:lang w:val="fr-CA" w:eastAsia="en-CA"/>
        </w:rPr>
        <w:t>Mayida</w:t>
      </w:r>
      <w:proofErr w:type="spellEnd"/>
      <w:r w:rsidRPr="000A73B8">
        <w:rPr>
          <w:lang w:val="fr-CA" w:eastAsia="en-CA"/>
        </w:rPr>
        <w:t xml:space="preserve">. </w:t>
      </w:r>
      <w:r w:rsidRPr="000A73B8">
        <w:rPr>
          <w:lang w:eastAsia="en-CA"/>
        </w:rPr>
        <w:t xml:space="preserve">(2012). Public science and participatory policy development: Reclaiming policy as a democratic project. </w:t>
      </w:r>
      <w:r w:rsidRPr="000A73B8">
        <w:rPr>
          <w:i/>
          <w:iCs/>
          <w:lang w:eastAsia="en-CA"/>
        </w:rPr>
        <w:t>Journal of Education Policy, 27</w:t>
      </w:r>
      <w:r w:rsidRPr="000A73B8">
        <w:rPr>
          <w:lang w:eastAsia="en-CA"/>
        </w:rPr>
        <w:t>(5), 685-692. doi: 10.1080/02680939.2012.710023</w:t>
      </w:r>
    </w:p>
    <w:p w14:paraId="6F6E7F7E" w14:textId="77777777" w:rsidR="007F2E6E" w:rsidRPr="000A73B8" w:rsidRDefault="007F2E6E" w:rsidP="007F2E6E">
      <w:pPr>
        <w:autoSpaceDE w:val="0"/>
        <w:autoSpaceDN w:val="0"/>
        <w:adjustRightInd w:val="0"/>
        <w:ind w:left="567" w:hanging="567"/>
      </w:pPr>
    </w:p>
    <w:bookmarkStart w:id="41" w:name="week_13"/>
    <w:p w14:paraId="7D1DFA1C" w14:textId="08DD9D9C" w:rsidR="00FD5A04" w:rsidRPr="000A73B8" w:rsidRDefault="003C4F4E" w:rsidP="00FD5A04">
      <w:r>
        <w:rPr>
          <w:b/>
        </w:rPr>
        <w:fldChar w:fldCharType="begin"/>
      </w:r>
      <w:r>
        <w:rPr>
          <w:b/>
        </w:rPr>
        <w:instrText xml:space="preserve"> HYPERLINK  \l "class_13" </w:instrText>
      </w:r>
      <w:r>
        <w:rPr>
          <w:b/>
        </w:rPr>
        <w:fldChar w:fldCharType="separate"/>
      </w:r>
      <w:r w:rsidR="001C69C5">
        <w:rPr>
          <w:rStyle w:val="Hyperlink"/>
          <w:b/>
        </w:rPr>
        <w:t>Dec</w:t>
      </w:r>
      <w:r w:rsidR="00E41E49" w:rsidRPr="003C4F4E">
        <w:rPr>
          <w:rStyle w:val="Hyperlink"/>
          <w:b/>
        </w:rPr>
        <w:t>e</w:t>
      </w:r>
      <w:r w:rsidR="002D21EF" w:rsidRPr="003C4F4E">
        <w:rPr>
          <w:rStyle w:val="Hyperlink"/>
          <w:b/>
        </w:rPr>
        <w:t xml:space="preserve">mber </w:t>
      </w:r>
      <w:r w:rsidR="00C7424F" w:rsidRPr="003C4F4E">
        <w:rPr>
          <w:rStyle w:val="Hyperlink"/>
          <w:b/>
        </w:rPr>
        <w:t>2</w:t>
      </w:r>
      <w:bookmarkEnd w:id="41"/>
      <w:r w:rsidR="002D21EF" w:rsidRPr="003C4F4E">
        <w:rPr>
          <w:rStyle w:val="Hyperlink"/>
          <w:b/>
        </w:rPr>
        <w:t>:</w:t>
      </w:r>
      <w:r>
        <w:rPr>
          <w:b/>
        </w:rPr>
        <w:fldChar w:fldCharType="end"/>
      </w:r>
      <w:r w:rsidR="00FD5A04" w:rsidRPr="000A73B8">
        <w:rPr>
          <w:b/>
        </w:rPr>
        <w:tab/>
        <w:t xml:space="preserve">Student presentations </w:t>
      </w:r>
    </w:p>
    <w:p w14:paraId="0210EF66" w14:textId="77777777" w:rsidR="00AA17EC" w:rsidRPr="000A73B8" w:rsidRDefault="00AA17EC" w:rsidP="005E7189"/>
    <w:p w14:paraId="5EBCCCD5" w14:textId="77777777" w:rsidR="00870A36" w:rsidRDefault="005E7189" w:rsidP="005E7189">
      <w:r w:rsidRPr="000A73B8">
        <w:t>Details on format to be discussed in class.</w:t>
      </w:r>
    </w:p>
    <w:p w14:paraId="0C0AEABD" w14:textId="77777777" w:rsidR="00366A0C" w:rsidRPr="000A73B8" w:rsidRDefault="003E655C" w:rsidP="005E7189">
      <w:pPr>
        <w:rPr>
          <w:i/>
          <w:sz w:val="28"/>
        </w:rPr>
      </w:pPr>
      <w:r w:rsidRPr="000A73B8">
        <w:rPr>
          <w:i/>
          <w:sz w:val="28"/>
        </w:rPr>
        <w:br w:type="page"/>
      </w:r>
      <w:r w:rsidR="00366A0C" w:rsidRPr="000A73B8">
        <w:rPr>
          <w:i/>
          <w:sz w:val="28"/>
        </w:rPr>
        <w:lastRenderedPageBreak/>
        <w:t xml:space="preserve">Suggested </w:t>
      </w:r>
      <w:bookmarkStart w:id="42" w:name="weblistentire"/>
      <w:r w:rsidR="00540B12">
        <w:rPr>
          <w:b/>
          <w:i/>
          <w:sz w:val="28"/>
        </w:rPr>
        <w:fldChar w:fldCharType="begin"/>
      </w:r>
      <w:r w:rsidR="00CF1D41">
        <w:rPr>
          <w:b/>
          <w:i/>
          <w:sz w:val="28"/>
        </w:rPr>
        <w:instrText xml:space="preserve"> HYPERLINK  \l "weblistmention" </w:instrText>
      </w:r>
      <w:r w:rsidR="00540B12">
        <w:rPr>
          <w:b/>
          <w:i/>
          <w:sz w:val="28"/>
        </w:rPr>
        <w:fldChar w:fldCharType="separate"/>
      </w:r>
      <w:r w:rsidR="00366A0C" w:rsidRPr="00CF1D41">
        <w:rPr>
          <w:rStyle w:val="Hyperlink"/>
          <w:b/>
          <w:i/>
          <w:sz w:val="28"/>
        </w:rPr>
        <w:t>Online Resources</w:t>
      </w:r>
      <w:r w:rsidR="00540B12">
        <w:rPr>
          <w:b/>
          <w:i/>
          <w:sz w:val="28"/>
        </w:rPr>
        <w:fldChar w:fldCharType="end"/>
      </w:r>
      <w:r w:rsidR="00366A0C" w:rsidRPr="000A73B8">
        <w:rPr>
          <w:i/>
          <w:sz w:val="28"/>
        </w:rPr>
        <w:t xml:space="preserve"> </w:t>
      </w:r>
      <w:bookmarkEnd w:id="42"/>
      <w:r w:rsidR="00366A0C" w:rsidRPr="000A73B8">
        <w:rPr>
          <w:i/>
          <w:sz w:val="28"/>
        </w:rPr>
        <w:t xml:space="preserve">for </w:t>
      </w:r>
      <w:r w:rsidR="009D5A47" w:rsidRPr="000A73B8">
        <w:rPr>
          <w:i/>
          <w:sz w:val="28"/>
        </w:rPr>
        <w:t>Policy Comparison</w:t>
      </w:r>
      <w:r w:rsidR="00366A0C" w:rsidRPr="000A73B8">
        <w:rPr>
          <w:i/>
          <w:sz w:val="28"/>
        </w:rPr>
        <w:t xml:space="preserve"> Assignment</w:t>
      </w:r>
    </w:p>
    <w:p w14:paraId="19DC1999" w14:textId="77777777" w:rsidR="00366A0C" w:rsidRPr="000A73B8" w:rsidRDefault="00366A0C" w:rsidP="00366A0C"/>
    <w:p w14:paraId="2BCEBA41" w14:textId="3E885512" w:rsidR="00A01A4D" w:rsidRPr="000A73B8" w:rsidRDefault="008E00C0" w:rsidP="00AD031A">
      <w:pPr>
        <w:ind w:left="720" w:hanging="720"/>
      </w:pPr>
      <w:r w:rsidRPr="000A73B8">
        <w:t>Please n</w:t>
      </w:r>
      <w:r w:rsidR="00A01A4D" w:rsidRPr="000A73B8">
        <w:t>ote: Web</w:t>
      </w:r>
      <w:r w:rsidR="00AD031A" w:rsidRPr="000A73B8">
        <w:t>sites are usually updated often;</w:t>
      </w:r>
      <w:r w:rsidR="00A01A4D" w:rsidRPr="000A73B8">
        <w:t xml:space="preserve"> links </w:t>
      </w:r>
      <w:r w:rsidR="00AD031A" w:rsidRPr="000A73B8">
        <w:t xml:space="preserve">therefore </w:t>
      </w:r>
      <w:r w:rsidR="00A01A4D" w:rsidRPr="000A73B8">
        <w:t>change</w:t>
      </w:r>
      <w:r w:rsidR="009A6DB3">
        <w:t>,</w:t>
      </w:r>
      <w:r w:rsidR="00A01A4D" w:rsidRPr="000A73B8">
        <w:t xml:space="preserve"> and sites are sometimes reorganized. </w:t>
      </w:r>
      <w:r w:rsidR="009D5A47" w:rsidRPr="000A73B8">
        <w:t xml:space="preserve"> </w:t>
      </w:r>
      <w:r w:rsidR="00A01A4D" w:rsidRPr="000A73B8">
        <w:t>So</w:t>
      </w:r>
      <w:r w:rsidR="009A6DB3">
        <w:t>,</w:t>
      </w:r>
      <w:r w:rsidR="00A01A4D" w:rsidRPr="000A73B8">
        <w:t xml:space="preserve"> take the following merely as possible starting points.</w:t>
      </w:r>
    </w:p>
    <w:p w14:paraId="34CC27E1" w14:textId="77777777" w:rsidR="00A01A4D" w:rsidRPr="000A73B8" w:rsidRDefault="00A01A4D" w:rsidP="00366A0C"/>
    <w:p w14:paraId="1722BB88" w14:textId="77777777" w:rsidR="00366A0C" w:rsidRPr="000A73B8" w:rsidRDefault="00366A0C" w:rsidP="00366A0C">
      <w:pPr>
        <w:rPr>
          <w:b/>
          <w:bCs/>
          <w:sz w:val="28"/>
          <w:u w:val="single"/>
        </w:rPr>
      </w:pPr>
      <w:r w:rsidRPr="000A73B8">
        <w:rPr>
          <w:b/>
          <w:bCs/>
          <w:sz w:val="28"/>
          <w:u w:val="single"/>
        </w:rPr>
        <w:t>Indigenous Peoples and Policy</w:t>
      </w:r>
    </w:p>
    <w:p w14:paraId="2A810D40" w14:textId="77777777" w:rsidR="00366A0C" w:rsidRPr="000A73B8" w:rsidRDefault="00366A0C" w:rsidP="00366A0C"/>
    <w:p w14:paraId="33E6169C" w14:textId="77777777" w:rsidR="006A201B" w:rsidRPr="000A73B8" w:rsidRDefault="006A201B" w:rsidP="00366A0C">
      <w:r w:rsidRPr="000A73B8">
        <w:t>Assembly of First Nations</w:t>
      </w:r>
    </w:p>
    <w:p w14:paraId="1CFE27A8" w14:textId="77777777" w:rsidR="00366A0C" w:rsidRPr="000A73B8" w:rsidRDefault="007D7109" w:rsidP="00366A0C">
      <w:hyperlink r:id="rId26" w:history="1">
        <w:r w:rsidR="00366A0C" w:rsidRPr="000A73B8">
          <w:rPr>
            <w:rStyle w:val="Hyperlink"/>
          </w:rPr>
          <w:t>http://www.afn.ca/</w:t>
        </w:r>
      </w:hyperlink>
    </w:p>
    <w:p w14:paraId="5D44085C" w14:textId="77777777" w:rsidR="006A201B" w:rsidRPr="000A73B8" w:rsidRDefault="006A201B" w:rsidP="00BE14C7"/>
    <w:p w14:paraId="16019155" w14:textId="37082052" w:rsidR="00BE14C7" w:rsidRDefault="00BE14C7" w:rsidP="00BE14C7">
      <w:r w:rsidRPr="000A73B8">
        <w:t>United Nations Indigenous Social and Policy development</w:t>
      </w:r>
    </w:p>
    <w:p w14:paraId="4DCCC2E1" w14:textId="297B8AF1" w:rsidR="002D2E0F" w:rsidRDefault="007D7109" w:rsidP="00BE14C7">
      <w:hyperlink r:id="rId27" w:history="1">
        <w:r w:rsidR="002D2E0F" w:rsidRPr="003749E6">
          <w:rPr>
            <w:rStyle w:val="Hyperlink"/>
          </w:rPr>
          <w:t>https://www.un.org/development/desa/indigenouspeoples/</w:t>
        </w:r>
      </w:hyperlink>
    </w:p>
    <w:p w14:paraId="038E1460" w14:textId="57586019" w:rsidR="002D2E0F" w:rsidRDefault="007D7109" w:rsidP="00BE14C7">
      <w:hyperlink r:id="rId28" w:history="1">
        <w:r w:rsidR="002D2E0F" w:rsidRPr="003749E6">
          <w:rPr>
            <w:rStyle w:val="Hyperlink"/>
          </w:rPr>
          <w:t>https://en.unesco.org/indigenous-peoples/un-policies</w:t>
        </w:r>
      </w:hyperlink>
    </w:p>
    <w:p w14:paraId="218D6274" w14:textId="77777777" w:rsidR="002D2E0F" w:rsidRPr="000A73B8" w:rsidRDefault="002D2E0F" w:rsidP="00BE14C7"/>
    <w:p w14:paraId="705FAC55" w14:textId="77777777" w:rsidR="00BE14C7" w:rsidRPr="000A73B8" w:rsidRDefault="00BE14C7" w:rsidP="00BE14C7">
      <w:r w:rsidRPr="000A73B8">
        <w:t>Canadian Institute of Health Research: Aboriginal Ethics Policy Development</w:t>
      </w:r>
    </w:p>
    <w:p w14:paraId="21631A4A" w14:textId="4E912B92" w:rsidR="00BE14C7" w:rsidRDefault="007D7109" w:rsidP="00BE14C7">
      <w:pPr>
        <w:rPr>
          <w:rStyle w:val="Hyperlink"/>
        </w:rPr>
      </w:pPr>
      <w:hyperlink r:id="rId29" w:history="1">
        <w:r w:rsidR="00BE14C7" w:rsidRPr="000A73B8">
          <w:rPr>
            <w:rStyle w:val="Hyperlink"/>
          </w:rPr>
          <w:t>http://www.cihr-irsc.gc.ca/e/29339.html</w:t>
        </w:r>
      </w:hyperlink>
    </w:p>
    <w:p w14:paraId="32416B1D" w14:textId="12B700AB" w:rsidR="007B58DC" w:rsidRDefault="007B58DC" w:rsidP="00BE14C7">
      <w:pPr>
        <w:rPr>
          <w:rStyle w:val="Hyperlink"/>
        </w:rPr>
      </w:pPr>
    </w:p>
    <w:p w14:paraId="3CB1283A" w14:textId="54E03B1B" w:rsidR="0066302B" w:rsidRDefault="0066302B" w:rsidP="00BE14C7">
      <w:pPr>
        <w:rPr>
          <w:lang w:eastAsia="en-CA"/>
        </w:rPr>
      </w:pPr>
      <w:r>
        <w:rPr>
          <w:lang w:eastAsia="en-CA"/>
        </w:rPr>
        <w:t>National Inquiry into Missing and Murdered Indigenous Women and Girls</w:t>
      </w:r>
    </w:p>
    <w:p w14:paraId="6AA0D143" w14:textId="6A26F231" w:rsidR="0066302B" w:rsidRDefault="007D7109" w:rsidP="00BE14C7">
      <w:hyperlink r:id="rId30" w:history="1">
        <w:r w:rsidR="0066302B" w:rsidRPr="00D21527">
          <w:rPr>
            <w:rStyle w:val="Hyperlink"/>
          </w:rPr>
          <w:t>https://www.mmiwg-ffada.ca/mandate/</w:t>
        </w:r>
      </w:hyperlink>
    </w:p>
    <w:p w14:paraId="71F44173" w14:textId="77777777" w:rsidR="00366A0C" w:rsidRPr="000A73B8" w:rsidRDefault="00366A0C" w:rsidP="00366A0C"/>
    <w:p w14:paraId="427FDE4D" w14:textId="77777777" w:rsidR="00366A0C" w:rsidRPr="000A73B8" w:rsidRDefault="00366A0C" w:rsidP="00366A0C">
      <w:pPr>
        <w:rPr>
          <w:b/>
          <w:sz w:val="28"/>
          <w:u w:val="single"/>
        </w:rPr>
      </w:pPr>
      <w:r w:rsidRPr="000A73B8">
        <w:rPr>
          <w:b/>
          <w:sz w:val="28"/>
          <w:u w:val="single"/>
        </w:rPr>
        <w:t>NGO Affiliated Policy Studies Centres</w:t>
      </w:r>
    </w:p>
    <w:p w14:paraId="3E7FFDD3" w14:textId="77777777" w:rsidR="00366A0C" w:rsidRPr="000A73B8" w:rsidRDefault="00366A0C" w:rsidP="00366A0C"/>
    <w:p w14:paraId="4F3956ED" w14:textId="77777777" w:rsidR="00366A0C" w:rsidRPr="000A73B8" w:rsidRDefault="007D7109" w:rsidP="00366A0C">
      <w:hyperlink r:id="rId31" w:history="1">
        <w:r w:rsidR="00366A0C" w:rsidRPr="000A73B8">
          <w:rPr>
            <w:rStyle w:val="Hyperlink"/>
          </w:rPr>
          <w:t>http://www.centerwomenpolicy.org/</w:t>
        </w:r>
      </w:hyperlink>
    </w:p>
    <w:p w14:paraId="65C8A2AE" w14:textId="77777777" w:rsidR="00366A0C" w:rsidRPr="000A73B8" w:rsidRDefault="00366A0C" w:rsidP="00366A0C">
      <w:r w:rsidRPr="000A73B8">
        <w:t xml:space="preserve">Networks: </w:t>
      </w:r>
      <w:hyperlink r:id="rId32" w:history="1">
        <w:r w:rsidRPr="000A73B8">
          <w:rPr>
            <w:rStyle w:val="Hyperlink"/>
          </w:rPr>
          <w:t>http://www.disabilitypolicycenter.org/index.htm</w:t>
        </w:r>
      </w:hyperlink>
    </w:p>
    <w:p w14:paraId="5D15CC38" w14:textId="77777777" w:rsidR="00366A0C" w:rsidRPr="000A73B8" w:rsidRDefault="00366A0C" w:rsidP="00366A0C"/>
    <w:p w14:paraId="28486679" w14:textId="77777777" w:rsidR="00366A0C" w:rsidRPr="000A73B8" w:rsidRDefault="00366A0C" w:rsidP="00366A0C">
      <w:pPr>
        <w:rPr>
          <w:b/>
          <w:sz w:val="28"/>
          <w:u w:val="single"/>
        </w:rPr>
      </w:pPr>
      <w:r w:rsidRPr="000A73B8">
        <w:rPr>
          <w:b/>
          <w:sz w:val="28"/>
          <w:u w:val="single"/>
        </w:rPr>
        <w:t>Higher Education</w:t>
      </w:r>
    </w:p>
    <w:p w14:paraId="7C8FF989" w14:textId="77777777" w:rsidR="00366A0C" w:rsidRPr="000A73B8" w:rsidRDefault="00366A0C" w:rsidP="00366A0C"/>
    <w:p w14:paraId="3A64E4D8" w14:textId="77777777" w:rsidR="00B67B9C" w:rsidRPr="000A73B8" w:rsidRDefault="00B67B9C" w:rsidP="00B67B9C">
      <w:r w:rsidRPr="000A73B8">
        <w:t>BC</w:t>
      </w:r>
      <w:r w:rsidR="006A201B" w:rsidRPr="000A73B8">
        <w:t xml:space="preserve"> Ministry of Advanced Education</w:t>
      </w:r>
    </w:p>
    <w:p w14:paraId="4BAC17D9" w14:textId="77777777" w:rsidR="00B67B9C" w:rsidRPr="000A73B8" w:rsidRDefault="007D7109" w:rsidP="00B67B9C">
      <w:hyperlink r:id="rId33" w:history="1">
        <w:r w:rsidR="00B67B9C" w:rsidRPr="000A73B8">
          <w:rPr>
            <w:rStyle w:val="Hyperlink"/>
          </w:rPr>
          <w:t>http://www.gov.bc.ca/aved/</w:t>
        </w:r>
      </w:hyperlink>
    </w:p>
    <w:p w14:paraId="241BB075" w14:textId="77777777" w:rsidR="00B67B9C" w:rsidRPr="000A73B8" w:rsidRDefault="00B67B9C" w:rsidP="00B67B9C"/>
    <w:p w14:paraId="3EE39DBC" w14:textId="247A8682" w:rsidR="00B67B9C" w:rsidRPr="000A73B8" w:rsidRDefault="00134979" w:rsidP="00B67B9C">
      <w:r>
        <w:t>Universities Canada</w:t>
      </w:r>
    </w:p>
    <w:p w14:paraId="1CC7970C" w14:textId="7B4F3272" w:rsidR="00B67B9C" w:rsidRDefault="007D7109" w:rsidP="00B67B9C">
      <w:hyperlink r:id="rId34" w:history="1">
        <w:r w:rsidR="00134979" w:rsidRPr="003749E6">
          <w:rPr>
            <w:rStyle w:val="Hyperlink"/>
          </w:rPr>
          <w:t>https://www.univcan.ca/</w:t>
        </w:r>
      </w:hyperlink>
    </w:p>
    <w:p w14:paraId="4CD92858" w14:textId="77777777" w:rsidR="00134979" w:rsidRPr="000A73B8" w:rsidRDefault="00134979" w:rsidP="00B67B9C"/>
    <w:p w14:paraId="2FFA66FA" w14:textId="1F69FD1B" w:rsidR="00B67B9C" w:rsidRPr="000A73B8" w:rsidRDefault="00134979" w:rsidP="00B67B9C">
      <w:r>
        <w:t>Colleges &amp; Institutes Canada (</w:t>
      </w:r>
      <w:proofErr w:type="spellStart"/>
      <w:r>
        <w:t>CICan</w:t>
      </w:r>
      <w:proofErr w:type="spellEnd"/>
      <w:r>
        <w:t>)</w:t>
      </w:r>
    </w:p>
    <w:p w14:paraId="12AEDF30" w14:textId="14C2E3A3" w:rsidR="00B67B9C" w:rsidRDefault="007D7109" w:rsidP="00B67B9C">
      <w:hyperlink r:id="rId35" w:history="1">
        <w:r w:rsidR="00134979" w:rsidRPr="003749E6">
          <w:rPr>
            <w:rStyle w:val="Hyperlink"/>
          </w:rPr>
          <w:t>https://www.collegesinstitutes.ca/</w:t>
        </w:r>
      </w:hyperlink>
    </w:p>
    <w:p w14:paraId="1A4D160B" w14:textId="77777777" w:rsidR="00134979" w:rsidRPr="000A73B8" w:rsidRDefault="00134979" w:rsidP="00B67B9C"/>
    <w:p w14:paraId="59B4F2A0" w14:textId="77777777" w:rsidR="00B67B9C" w:rsidRPr="000A73B8" w:rsidRDefault="00B67B9C" w:rsidP="00B67B9C">
      <w:r w:rsidRPr="000A73B8">
        <w:t>Canadian Association of University Teachers (CAUT)</w:t>
      </w:r>
    </w:p>
    <w:p w14:paraId="0DCCDB30" w14:textId="77777777" w:rsidR="00B67B9C" w:rsidRPr="000A73B8" w:rsidRDefault="007D7109" w:rsidP="00B67B9C">
      <w:hyperlink r:id="rId36" w:history="1">
        <w:r w:rsidR="00B67B9C" w:rsidRPr="000A73B8">
          <w:rPr>
            <w:rStyle w:val="Hyperlink"/>
          </w:rPr>
          <w:t>http://www.caut.ca/</w:t>
        </w:r>
      </w:hyperlink>
    </w:p>
    <w:p w14:paraId="07018BF8" w14:textId="77777777" w:rsidR="00B67B9C" w:rsidRPr="000A73B8" w:rsidRDefault="00B67B9C" w:rsidP="00B67B9C"/>
    <w:p w14:paraId="6163602A" w14:textId="2478BEDD" w:rsidR="00B67B9C" w:rsidRDefault="00B67B9C" w:rsidP="00B67B9C">
      <w:r w:rsidRPr="000A73B8">
        <w:t xml:space="preserve">UNESCO Higher Education </w:t>
      </w:r>
    </w:p>
    <w:p w14:paraId="473EED31" w14:textId="6928D993" w:rsidR="00134979" w:rsidRDefault="007D7109" w:rsidP="00B67B9C">
      <w:hyperlink r:id="rId37" w:history="1">
        <w:r w:rsidR="00134979" w:rsidRPr="003749E6">
          <w:rPr>
            <w:rStyle w:val="Hyperlink"/>
          </w:rPr>
          <w:t>http://uis.unesco.org/en/topic/higher-education</w:t>
        </w:r>
      </w:hyperlink>
    </w:p>
    <w:p w14:paraId="04C5A7DA" w14:textId="77777777" w:rsidR="00134979" w:rsidRPr="000A73B8" w:rsidRDefault="00134979" w:rsidP="00B67B9C"/>
    <w:p w14:paraId="20152430" w14:textId="314B1E46" w:rsidR="00B67B9C" w:rsidRPr="000A73B8" w:rsidRDefault="00B67B9C" w:rsidP="00B67B9C">
      <w:r w:rsidRPr="000A73B8">
        <w:t xml:space="preserve">OECD </w:t>
      </w:r>
      <w:r w:rsidR="00BD45C3">
        <w:t xml:space="preserve">Education, including </w:t>
      </w:r>
      <w:r w:rsidRPr="000A73B8">
        <w:t>Higher Education and Adult Learning</w:t>
      </w:r>
    </w:p>
    <w:p w14:paraId="4AEA28E5" w14:textId="77777777" w:rsidR="00BD45C3" w:rsidRDefault="007D7109" w:rsidP="00B67B9C">
      <w:hyperlink r:id="rId38" w:history="1">
        <w:r w:rsidR="00BD45C3">
          <w:rPr>
            <w:rStyle w:val="Hyperlink"/>
          </w:rPr>
          <w:t>http://www.oecd.org/education/</w:t>
        </w:r>
      </w:hyperlink>
    </w:p>
    <w:p w14:paraId="05A083D3" w14:textId="77777777" w:rsidR="00BD45C3" w:rsidRDefault="00BD45C3" w:rsidP="00B67B9C"/>
    <w:p w14:paraId="6D7BB9EA" w14:textId="142FB787" w:rsidR="00B67B9C" w:rsidRDefault="00B67B9C" w:rsidP="00B67B9C">
      <w:r w:rsidRPr="000A73B8">
        <w:t>World Bank Tertiary Education</w:t>
      </w:r>
    </w:p>
    <w:p w14:paraId="1524DD37" w14:textId="5CA06275" w:rsidR="00134979" w:rsidRDefault="007D7109" w:rsidP="00B67B9C">
      <w:hyperlink r:id="rId39" w:history="1">
        <w:r w:rsidR="00134979" w:rsidRPr="003749E6">
          <w:rPr>
            <w:rStyle w:val="Hyperlink"/>
          </w:rPr>
          <w:t>https://www.worldbank.org/en/topic/tertiaryeducation</w:t>
        </w:r>
      </w:hyperlink>
    </w:p>
    <w:p w14:paraId="71D0428A" w14:textId="77777777" w:rsidR="00B67B9C" w:rsidRPr="000A73B8" w:rsidRDefault="00B67B9C" w:rsidP="00B67B9C"/>
    <w:p w14:paraId="5D958EC8" w14:textId="77777777" w:rsidR="00366A0C" w:rsidRPr="000A73B8" w:rsidRDefault="00366A0C" w:rsidP="00366A0C">
      <w:pPr>
        <w:rPr>
          <w:sz w:val="28"/>
        </w:rPr>
      </w:pPr>
      <w:r w:rsidRPr="000A73B8">
        <w:rPr>
          <w:b/>
          <w:sz w:val="28"/>
          <w:u w:val="single"/>
        </w:rPr>
        <w:t>K-12 Education</w:t>
      </w:r>
      <w:r w:rsidRPr="000A73B8">
        <w:rPr>
          <w:b/>
          <w:sz w:val="28"/>
        </w:rPr>
        <w:t xml:space="preserve"> </w:t>
      </w:r>
      <w:r w:rsidR="00D53450" w:rsidRPr="000A73B8">
        <w:rPr>
          <w:sz w:val="28"/>
        </w:rPr>
        <w:t>[ongoing issues: school choice; professional standards; accountability; diversity</w:t>
      </w:r>
      <w:r w:rsidR="009D5A47" w:rsidRPr="000A73B8">
        <w:rPr>
          <w:sz w:val="28"/>
        </w:rPr>
        <w:t xml:space="preserve"> or inclusion</w:t>
      </w:r>
      <w:r w:rsidR="00D53450" w:rsidRPr="000A73B8">
        <w:rPr>
          <w:sz w:val="28"/>
        </w:rPr>
        <w:t>]</w:t>
      </w:r>
    </w:p>
    <w:p w14:paraId="4D93892A" w14:textId="77777777" w:rsidR="00366A0C" w:rsidRPr="000A73B8" w:rsidRDefault="00366A0C" w:rsidP="00366A0C">
      <w:pPr>
        <w:rPr>
          <w:b/>
          <w:u w:val="single"/>
        </w:rPr>
      </w:pPr>
    </w:p>
    <w:p w14:paraId="3001E96C" w14:textId="77777777" w:rsidR="00366A0C" w:rsidRPr="000A73B8" w:rsidRDefault="00366A0C" w:rsidP="00366A0C">
      <w:pPr>
        <w:rPr>
          <w:b/>
        </w:rPr>
      </w:pPr>
      <w:r w:rsidRPr="000A73B8">
        <w:rPr>
          <w:b/>
        </w:rPr>
        <w:t xml:space="preserve">British Columbia Ministry of Education </w:t>
      </w:r>
    </w:p>
    <w:p w14:paraId="5464B3EB" w14:textId="77777777" w:rsidR="00252725" w:rsidRPr="000A73B8" w:rsidRDefault="007D7109" w:rsidP="00366A0C">
      <w:hyperlink r:id="rId40" w:history="1">
        <w:r w:rsidR="00252725" w:rsidRPr="000A73B8">
          <w:rPr>
            <w:rStyle w:val="Hyperlink"/>
          </w:rPr>
          <w:t>http://www.bced.gov.bc.ca/policy/policies/</w:t>
        </w:r>
      </w:hyperlink>
      <w:r w:rsidR="00252725" w:rsidRPr="000A73B8">
        <w:t> </w:t>
      </w:r>
    </w:p>
    <w:p w14:paraId="3657167D" w14:textId="77777777" w:rsidR="00252725" w:rsidRPr="000A73B8" w:rsidRDefault="00252725" w:rsidP="00366A0C"/>
    <w:p w14:paraId="46068443" w14:textId="77777777" w:rsidR="00366A0C" w:rsidRPr="000A73B8" w:rsidRDefault="00366A0C" w:rsidP="00366A0C">
      <w:pPr>
        <w:rPr>
          <w:b/>
        </w:rPr>
      </w:pPr>
      <w:r w:rsidRPr="000A73B8">
        <w:rPr>
          <w:b/>
        </w:rPr>
        <w:t>BCTF</w:t>
      </w:r>
    </w:p>
    <w:p w14:paraId="030CE9CB" w14:textId="77777777" w:rsidR="00366A0C" w:rsidRPr="000A73B8" w:rsidRDefault="007D7109" w:rsidP="00366A0C">
      <w:hyperlink r:id="rId41" w:history="1">
        <w:r w:rsidR="00252725" w:rsidRPr="000A73B8">
          <w:rPr>
            <w:rStyle w:val="Hyperlink"/>
          </w:rPr>
          <w:t>http://www.bctf.ca/IssuesInEducation.aspx</w:t>
        </w:r>
      </w:hyperlink>
    </w:p>
    <w:p w14:paraId="2171AFFE" w14:textId="77777777" w:rsidR="00252725" w:rsidRPr="000A73B8" w:rsidRDefault="00252725" w:rsidP="00366A0C"/>
    <w:p w14:paraId="2179734D" w14:textId="77777777" w:rsidR="00366A0C" w:rsidRPr="000A73B8" w:rsidRDefault="00366A0C" w:rsidP="00366A0C">
      <w:pPr>
        <w:rPr>
          <w:b/>
        </w:rPr>
      </w:pPr>
      <w:r w:rsidRPr="000A73B8">
        <w:rPr>
          <w:b/>
        </w:rPr>
        <w:t>CCPA</w:t>
      </w:r>
      <w:r w:rsidR="00252725" w:rsidRPr="000A73B8">
        <w:rPr>
          <w:b/>
        </w:rPr>
        <w:t xml:space="preserve"> = Canadian Centre for Policy Alternatives </w:t>
      </w:r>
      <w:r w:rsidR="00252725" w:rsidRPr="000A73B8">
        <w:t>[Education Project; reports]</w:t>
      </w:r>
    </w:p>
    <w:p w14:paraId="4B491B27" w14:textId="77777777" w:rsidR="00366A0C" w:rsidRPr="000A73B8" w:rsidRDefault="007D7109" w:rsidP="00366A0C">
      <w:hyperlink r:id="rId42" w:history="1">
        <w:r w:rsidR="00252725" w:rsidRPr="000A73B8">
          <w:rPr>
            <w:rStyle w:val="Hyperlink"/>
          </w:rPr>
          <w:t>http://www.policyalternatives.ca/</w:t>
        </w:r>
      </w:hyperlink>
    </w:p>
    <w:p w14:paraId="4EA37A43" w14:textId="77777777" w:rsidR="00252725" w:rsidRPr="000A73B8" w:rsidRDefault="00252725" w:rsidP="00366A0C"/>
    <w:p w14:paraId="70964709" w14:textId="77777777" w:rsidR="00366A0C" w:rsidRPr="000A73B8" w:rsidRDefault="00366A0C" w:rsidP="00366A0C">
      <w:pPr>
        <w:rPr>
          <w:b/>
        </w:rPr>
      </w:pPr>
      <w:r w:rsidRPr="000A73B8">
        <w:rPr>
          <w:b/>
        </w:rPr>
        <w:t>Fraser Institute</w:t>
      </w:r>
    </w:p>
    <w:p w14:paraId="50301749" w14:textId="77777777" w:rsidR="00252725" w:rsidRPr="000A73B8" w:rsidRDefault="007D7109" w:rsidP="00366A0C">
      <w:hyperlink r:id="rId43" w:history="1">
        <w:r w:rsidR="00252725" w:rsidRPr="000A73B8">
          <w:rPr>
            <w:rStyle w:val="Hyperlink"/>
          </w:rPr>
          <w:t>http://www.fraserinstitute.org/</w:t>
        </w:r>
      </w:hyperlink>
    </w:p>
    <w:p w14:paraId="5FFA1E77" w14:textId="77777777" w:rsidR="00D53450" w:rsidRPr="000A73B8" w:rsidRDefault="00D53450" w:rsidP="00366A0C">
      <w:pPr>
        <w:rPr>
          <w:b/>
          <w:i/>
          <w:sz w:val="28"/>
        </w:rPr>
      </w:pPr>
    </w:p>
    <w:p w14:paraId="196F97FF" w14:textId="78776AE0" w:rsidR="00366A0C" w:rsidRDefault="00D53450" w:rsidP="00366A0C">
      <w:r w:rsidRPr="000A73B8">
        <w:rPr>
          <w:b/>
        </w:rPr>
        <w:t>BC Ministry of Education, Teacher Regulation Branch</w:t>
      </w:r>
      <w:r w:rsidRPr="000A73B8">
        <w:br/>
      </w:r>
      <w:hyperlink r:id="rId44" w:history="1">
        <w:r w:rsidR="00D01890" w:rsidRPr="003749E6">
          <w:rPr>
            <w:rStyle w:val="Hyperlink"/>
          </w:rPr>
          <w:t>https://teacherregulation.gov.bc.ca/</w:t>
        </w:r>
      </w:hyperlink>
    </w:p>
    <w:p w14:paraId="6926C02A" w14:textId="77777777" w:rsidR="00366A0C" w:rsidRPr="000A73B8" w:rsidRDefault="00366A0C" w:rsidP="00366A0C">
      <w:r w:rsidRPr="000A73B8">
        <w:t xml:space="preserve">[links to “standards”, “teacher education”, </w:t>
      </w:r>
      <w:r w:rsidR="00FA1216" w:rsidRPr="000A73B8">
        <w:t>“</w:t>
      </w:r>
      <w:r w:rsidRPr="000A73B8">
        <w:t xml:space="preserve">professional conduct”] </w:t>
      </w:r>
    </w:p>
    <w:p w14:paraId="0EA703BF" w14:textId="77777777" w:rsidR="00366A0C" w:rsidRPr="000A73B8" w:rsidRDefault="00366A0C" w:rsidP="00366A0C"/>
    <w:p w14:paraId="38476CDC" w14:textId="77777777" w:rsidR="00366A0C" w:rsidRPr="000A73B8" w:rsidRDefault="00366A0C" w:rsidP="00366A0C">
      <w:pPr>
        <w:rPr>
          <w:b/>
        </w:rPr>
      </w:pPr>
      <w:r w:rsidRPr="000A73B8">
        <w:rPr>
          <w:b/>
        </w:rPr>
        <w:t>BCPAC</w:t>
      </w:r>
      <w:r w:rsidR="00D53450" w:rsidRPr="000A73B8">
        <w:rPr>
          <w:b/>
        </w:rPr>
        <w:t xml:space="preserve"> = British Columbia Confederation of Parent Advisory Councils</w:t>
      </w:r>
    </w:p>
    <w:p w14:paraId="27280FC9" w14:textId="26B57AE8" w:rsidR="00366A0C" w:rsidRPr="000A73B8" w:rsidRDefault="007D7109" w:rsidP="00366A0C">
      <w:hyperlink r:id="rId45" w:history="1">
        <w:r w:rsidR="00366A0C" w:rsidRPr="000A73B8">
          <w:rPr>
            <w:rStyle w:val="Hyperlink"/>
          </w:rPr>
          <w:t>http://www.bccpac.bc.ca/</w:t>
        </w:r>
      </w:hyperlink>
    </w:p>
    <w:p w14:paraId="46F26005" w14:textId="77777777" w:rsidR="00366A0C" w:rsidRPr="000A73B8" w:rsidRDefault="00366A0C" w:rsidP="00366A0C"/>
    <w:p w14:paraId="5B5A7D07" w14:textId="77777777" w:rsidR="00366A0C" w:rsidRPr="000A73B8" w:rsidRDefault="00366A0C" w:rsidP="00366A0C">
      <w:r w:rsidRPr="000A73B8">
        <w:rPr>
          <w:b/>
        </w:rPr>
        <w:t>Teacher Qualification Service</w:t>
      </w:r>
    </w:p>
    <w:p w14:paraId="397B4DE2" w14:textId="77777777" w:rsidR="00366A0C" w:rsidRPr="000A73B8" w:rsidRDefault="00366A0C" w:rsidP="00366A0C">
      <w:r w:rsidRPr="000A73B8">
        <w:t xml:space="preserve">[main site with links to full policy documents and press releases] </w:t>
      </w:r>
      <w:hyperlink r:id="rId46" w:history="1">
        <w:r w:rsidRPr="000A73B8">
          <w:rPr>
            <w:rStyle w:val="Hyperlink"/>
          </w:rPr>
          <w:t>http://www.tqs.bc.ca/index.html</w:t>
        </w:r>
      </w:hyperlink>
    </w:p>
    <w:p w14:paraId="4A67B6DC" w14:textId="77777777" w:rsidR="00366A0C" w:rsidRPr="000A73B8" w:rsidRDefault="00366A0C" w:rsidP="00366A0C"/>
    <w:p w14:paraId="07DEF502" w14:textId="77777777" w:rsidR="00366A0C" w:rsidRPr="000A73B8" w:rsidRDefault="00366A0C" w:rsidP="00366A0C">
      <w:pPr>
        <w:rPr>
          <w:b/>
        </w:rPr>
      </w:pPr>
      <w:r w:rsidRPr="000A73B8">
        <w:rPr>
          <w:b/>
        </w:rPr>
        <w:t>BCSTA</w:t>
      </w:r>
      <w:r w:rsidR="00D53450" w:rsidRPr="000A73B8">
        <w:rPr>
          <w:b/>
        </w:rPr>
        <w:t xml:space="preserve"> = BC School Trustees Association</w:t>
      </w:r>
    </w:p>
    <w:p w14:paraId="0F6A1476" w14:textId="77777777" w:rsidR="00D53450" w:rsidRPr="000A73B8" w:rsidRDefault="007D7109" w:rsidP="00366A0C">
      <w:hyperlink r:id="rId47" w:history="1">
        <w:r w:rsidR="00D53450" w:rsidRPr="000A73B8">
          <w:rPr>
            <w:rStyle w:val="Hyperlink"/>
          </w:rPr>
          <w:t>http://www.bcsta.org</w:t>
        </w:r>
      </w:hyperlink>
    </w:p>
    <w:p w14:paraId="739FB853" w14:textId="77777777" w:rsidR="00366A0C" w:rsidRPr="000A73B8" w:rsidRDefault="00366A0C" w:rsidP="00366A0C"/>
    <w:p w14:paraId="516F309A" w14:textId="77777777" w:rsidR="00366A0C" w:rsidRPr="000A73B8" w:rsidRDefault="00593C6E" w:rsidP="00366A0C">
      <w:pPr>
        <w:rPr>
          <w:b/>
        </w:rPr>
      </w:pPr>
      <w:r w:rsidRPr="000A73B8">
        <w:rPr>
          <w:b/>
        </w:rPr>
        <w:t xml:space="preserve">Inclusion BC (formerly </w:t>
      </w:r>
      <w:r w:rsidR="00366A0C" w:rsidRPr="000A73B8">
        <w:rPr>
          <w:b/>
        </w:rPr>
        <w:t xml:space="preserve">BCACL </w:t>
      </w:r>
      <w:r w:rsidR="00D53450" w:rsidRPr="000A73B8">
        <w:rPr>
          <w:b/>
        </w:rPr>
        <w:t xml:space="preserve">= </w:t>
      </w:r>
      <w:r w:rsidR="00366A0C" w:rsidRPr="000A73B8">
        <w:rPr>
          <w:b/>
        </w:rPr>
        <w:t>BC Associ</w:t>
      </w:r>
      <w:r w:rsidR="00D53450" w:rsidRPr="000A73B8">
        <w:rPr>
          <w:b/>
        </w:rPr>
        <w:t>ation for Community Living</w:t>
      </w:r>
      <w:r w:rsidRPr="000A73B8">
        <w:rPr>
          <w:b/>
        </w:rPr>
        <w:t>)</w:t>
      </w:r>
    </w:p>
    <w:p w14:paraId="31A865E1" w14:textId="77777777" w:rsidR="00593C6E" w:rsidRPr="000A73B8" w:rsidRDefault="007D7109" w:rsidP="00366A0C">
      <w:hyperlink r:id="rId48" w:history="1">
        <w:r w:rsidR="00593C6E" w:rsidRPr="000A73B8">
          <w:rPr>
            <w:rStyle w:val="Hyperlink"/>
          </w:rPr>
          <w:t>http://www.inclusionbc.org/</w:t>
        </w:r>
      </w:hyperlink>
      <w:r w:rsidR="00593C6E" w:rsidRPr="000A73B8">
        <w:t xml:space="preserve"> </w:t>
      </w:r>
    </w:p>
    <w:p w14:paraId="24592BBA" w14:textId="77777777" w:rsidR="00593C6E" w:rsidRPr="000A73B8" w:rsidRDefault="00593C6E" w:rsidP="00366A0C"/>
    <w:p w14:paraId="0BEF40E3" w14:textId="77777777" w:rsidR="00366A0C" w:rsidRPr="000A73B8" w:rsidRDefault="00366A0C" w:rsidP="00366A0C">
      <w:pPr>
        <w:rPr>
          <w:b/>
        </w:rPr>
      </w:pPr>
      <w:r w:rsidRPr="000A73B8">
        <w:rPr>
          <w:b/>
        </w:rPr>
        <w:t xml:space="preserve">First Nations Education </w:t>
      </w:r>
      <w:r w:rsidR="00593C6E" w:rsidRPr="000A73B8">
        <w:rPr>
          <w:b/>
        </w:rPr>
        <w:t xml:space="preserve">Steering </w:t>
      </w:r>
      <w:r w:rsidRPr="000A73B8">
        <w:rPr>
          <w:b/>
        </w:rPr>
        <w:t>Committee</w:t>
      </w:r>
    </w:p>
    <w:p w14:paraId="7498EE6C" w14:textId="77777777" w:rsidR="00366A0C" w:rsidRPr="000A73B8" w:rsidRDefault="007D7109" w:rsidP="00366A0C">
      <w:hyperlink r:id="rId49" w:history="1">
        <w:r w:rsidR="009D5A47" w:rsidRPr="000A73B8">
          <w:rPr>
            <w:rStyle w:val="Hyperlink"/>
          </w:rPr>
          <w:t>http://www.fnesc.ca/</w:t>
        </w:r>
      </w:hyperlink>
    </w:p>
    <w:p w14:paraId="4DDC9E0F" w14:textId="77777777" w:rsidR="00573F68" w:rsidRPr="000A73B8" w:rsidRDefault="00573F68" w:rsidP="007A5612">
      <w:pPr>
        <w:rPr>
          <w:rFonts w:ascii="Arial" w:hAnsi="Arial"/>
          <w:b/>
        </w:rPr>
      </w:pPr>
    </w:p>
    <w:p w14:paraId="0E196C43" w14:textId="77777777" w:rsidR="002B17A7" w:rsidRDefault="002B17A7">
      <w:pPr>
        <w:rPr>
          <w:rFonts w:ascii="Arial" w:hAnsi="Arial"/>
          <w:b/>
        </w:rPr>
      </w:pPr>
      <w:r>
        <w:rPr>
          <w:rFonts w:ascii="Arial" w:hAnsi="Arial"/>
          <w:b/>
        </w:rPr>
        <w:br w:type="page"/>
      </w:r>
    </w:p>
    <w:p w14:paraId="746D9A33" w14:textId="388CD6CE" w:rsidR="007A5612" w:rsidRPr="002B17A7" w:rsidRDefault="007A5612" w:rsidP="007A5612">
      <w:pPr>
        <w:rPr>
          <w:i/>
          <w:sz w:val="28"/>
          <w:szCs w:val="28"/>
        </w:rPr>
      </w:pPr>
      <w:r w:rsidRPr="002B17A7">
        <w:rPr>
          <w:b/>
          <w:i/>
          <w:sz w:val="28"/>
          <w:szCs w:val="28"/>
        </w:rPr>
        <w:lastRenderedPageBreak/>
        <w:t>Pertinent UBC, EDST &amp; Course Policies</w:t>
      </w:r>
    </w:p>
    <w:p w14:paraId="2BC19289" w14:textId="005B0E80" w:rsidR="00377890" w:rsidRPr="002B17A7" w:rsidRDefault="00377890" w:rsidP="007A5612">
      <w:pPr>
        <w:rPr>
          <w:u w:val="single"/>
        </w:rPr>
      </w:pPr>
    </w:p>
    <w:p w14:paraId="4047F4E7" w14:textId="3E36F099" w:rsidR="002B17A7" w:rsidRDefault="002B17A7" w:rsidP="007A5612">
      <w:pPr>
        <w:rPr>
          <w:u w:val="single"/>
        </w:rPr>
      </w:pPr>
      <w:r w:rsidRPr="002B17A7">
        <w:rPr>
          <w:u w:val="single"/>
        </w:rPr>
        <w:t>University Policies</w:t>
      </w:r>
    </w:p>
    <w:p w14:paraId="5CB8E5A9" w14:textId="77777777" w:rsidR="002B17A7" w:rsidRPr="002B17A7" w:rsidRDefault="002B17A7" w:rsidP="007A5612">
      <w:pPr>
        <w:rPr>
          <w:u w:val="single"/>
        </w:rPr>
      </w:pPr>
    </w:p>
    <w:p w14:paraId="50A53281" w14:textId="77777777" w:rsidR="00720E1B" w:rsidRDefault="002B17A7" w:rsidP="00720E1B">
      <w:pPr>
        <w:rPr>
          <w:bCs/>
          <w:color w:val="000000"/>
          <w:shd w:val="clear" w:color="auto" w:fill="FFFFFF"/>
        </w:rPr>
      </w:pPr>
      <w:r w:rsidRPr="00711D15">
        <w:rPr>
          <w:bCs/>
          <w:color w:val="000000"/>
          <w:shd w:val="clear" w:color="auto" w:fill="FFFFFF"/>
        </w:rPr>
        <w:t>UBC provides resources to support student learning and to maintain healthy lifestyles but recognizes that sometimes crises arise and so there are additional resources to access</w:t>
      </w:r>
      <w:r>
        <w:rPr>
          <w:bCs/>
          <w:color w:val="000000"/>
          <w:shd w:val="clear" w:color="auto" w:fill="FFFFFF"/>
        </w:rPr>
        <w:t>,</w:t>
      </w:r>
      <w:r w:rsidRPr="00711D15">
        <w:rPr>
          <w:bCs/>
          <w:color w:val="000000"/>
          <w:shd w:val="clear" w:color="auto" w:fill="FFFFFF"/>
        </w:rPr>
        <w:t xml:space="preserve"> including those for survivors of sexual violence. </w:t>
      </w:r>
      <w:r>
        <w:rPr>
          <w:bCs/>
          <w:color w:val="000000"/>
          <w:shd w:val="clear" w:color="auto" w:fill="FFFFFF"/>
        </w:rPr>
        <w:t xml:space="preserve"> </w:t>
      </w:r>
      <w:r w:rsidRPr="00711D15">
        <w:rPr>
          <w:bCs/>
          <w:color w:val="000000"/>
          <w:shd w:val="clear" w:color="auto" w:fill="FFFFFF"/>
        </w:rPr>
        <w:t xml:space="preserve">UBC values respect for the person and ideas of all members of the academic community. </w:t>
      </w:r>
      <w:r>
        <w:rPr>
          <w:bCs/>
          <w:color w:val="000000"/>
          <w:shd w:val="clear" w:color="auto" w:fill="FFFFFF"/>
        </w:rPr>
        <w:t xml:space="preserve"> </w:t>
      </w:r>
      <w:r w:rsidRPr="00711D15">
        <w:rPr>
          <w:bCs/>
          <w:color w:val="000000"/>
          <w:shd w:val="clear" w:color="auto" w:fill="FFFFFF"/>
        </w:rPr>
        <w:t>Harassment and discrimination are not tolerated</w:t>
      </w:r>
      <w:r>
        <w:rPr>
          <w:bCs/>
          <w:color w:val="000000"/>
          <w:shd w:val="clear" w:color="auto" w:fill="FFFFFF"/>
        </w:rPr>
        <w:t>,</w:t>
      </w:r>
      <w:r w:rsidRPr="00711D15">
        <w:rPr>
          <w:bCs/>
          <w:color w:val="000000"/>
          <w:shd w:val="clear" w:color="auto" w:fill="FFFFFF"/>
        </w:rPr>
        <w:t xml:space="preserve"> nor is suppression of academic freedom. </w:t>
      </w:r>
      <w:r>
        <w:rPr>
          <w:bCs/>
          <w:color w:val="000000"/>
          <w:shd w:val="clear" w:color="auto" w:fill="FFFFFF"/>
        </w:rPr>
        <w:t xml:space="preserve"> </w:t>
      </w:r>
      <w:r w:rsidRPr="00711D15">
        <w:rPr>
          <w:bCs/>
          <w:color w:val="000000"/>
          <w:shd w:val="clear" w:color="auto" w:fill="FFFFFF"/>
        </w:rPr>
        <w:t xml:space="preserve">UBC provides appropriate accommodation for students with disabilities and for religious and cultural observances. </w:t>
      </w:r>
      <w:r>
        <w:rPr>
          <w:bCs/>
          <w:color w:val="000000"/>
          <w:shd w:val="clear" w:color="auto" w:fill="FFFFFF"/>
        </w:rPr>
        <w:t xml:space="preserve"> </w:t>
      </w:r>
      <w:r w:rsidRPr="00711D15">
        <w:rPr>
          <w:bCs/>
          <w:color w:val="000000"/>
          <w:shd w:val="clear" w:color="auto" w:fill="FFFFFF"/>
        </w:rPr>
        <w:t>UBC values academic honesty</w:t>
      </w:r>
      <w:r>
        <w:rPr>
          <w:bCs/>
          <w:color w:val="000000"/>
          <w:shd w:val="clear" w:color="auto" w:fill="FFFFFF"/>
        </w:rPr>
        <w:t>,</w:t>
      </w:r>
      <w:r w:rsidRPr="00711D15">
        <w:rPr>
          <w:bCs/>
          <w:color w:val="000000"/>
          <w:shd w:val="clear" w:color="auto" w:fill="FFFFFF"/>
        </w:rPr>
        <w:t xml:space="preserve"> and students are expected to acknowledge the ideas generated by others and to uphold the highest academic standards in all of their actions.</w:t>
      </w:r>
    </w:p>
    <w:p w14:paraId="521CC522" w14:textId="77777777" w:rsidR="00720E1B" w:rsidRDefault="00720E1B" w:rsidP="00720E1B">
      <w:pPr>
        <w:rPr>
          <w:bCs/>
          <w:color w:val="000000"/>
          <w:shd w:val="clear" w:color="auto" w:fill="FFFFFF"/>
        </w:rPr>
      </w:pPr>
    </w:p>
    <w:p w14:paraId="18313B40" w14:textId="6C8F5780" w:rsidR="00720E1B" w:rsidRPr="00720E1B" w:rsidRDefault="002B17A7" w:rsidP="00720E1B">
      <w:pPr>
        <w:rPr>
          <w:bCs/>
          <w:color w:val="000000"/>
          <w:shd w:val="clear" w:color="auto" w:fill="FFFFFF"/>
          <w:lang w:val="en-US"/>
        </w:rPr>
      </w:pPr>
      <w:r w:rsidRPr="00711D15">
        <w:rPr>
          <w:bCs/>
          <w:color w:val="000000"/>
          <w:shd w:val="clear" w:color="auto" w:fill="FFFFFF"/>
        </w:rPr>
        <w:t xml:space="preserve">Details of the policies and how to access support are available </w:t>
      </w:r>
      <w:r w:rsidR="00720E1B" w:rsidRPr="00720E1B">
        <w:rPr>
          <w:bCs/>
          <w:color w:val="000000"/>
          <w:shd w:val="clear" w:color="auto" w:fill="FFFFFF"/>
          <w:lang w:val="en-US"/>
        </w:rPr>
        <w:t>on</w:t>
      </w:r>
      <w:r w:rsidR="00720E1B" w:rsidRPr="00720E1B">
        <w:rPr>
          <w:b/>
          <w:bCs/>
          <w:color w:val="000000"/>
          <w:shd w:val="clear" w:color="auto" w:fill="FFFFFF"/>
          <w:lang w:val="en-US"/>
        </w:rPr>
        <w:t xml:space="preserve"> </w:t>
      </w:r>
      <w:hyperlink r:id="rId50" w:history="1">
        <w:r w:rsidR="00720E1B" w:rsidRPr="00720E1B">
          <w:rPr>
            <w:rStyle w:val="Hyperlink"/>
            <w:b/>
            <w:bCs/>
            <w:shd w:val="clear" w:color="auto" w:fill="FFFFFF"/>
            <w:lang w:val="en-US"/>
          </w:rPr>
          <w:t>the UBC Senate website</w:t>
        </w:r>
      </w:hyperlink>
      <w:r w:rsidR="00720E1B" w:rsidRPr="00720E1B">
        <w:rPr>
          <w:b/>
          <w:bCs/>
          <w:color w:val="000000"/>
          <w:shd w:val="clear" w:color="auto" w:fill="FFFFFF"/>
          <w:lang w:val="en-US"/>
        </w:rPr>
        <w:t>.</w:t>
      </w:r>
    </w:p>
    <w:p w14:paraId="4E76CA2D" w14:textId="77777777" w:rsidR="002B17A7" w:rsidRPr="000A73B8" w:rsidRDefault="002B17A7" w:rsidP="007A5612">
      <w:pPr>
        <w:rPr>
          <w:rFonts w:ascii="Arial" w:hAnsi="Arial"/>
          <w:u w:val="single"/>
        </w:rPr>
      </w:pPr>
    </w:p>
    <w:p w14:paraId="3C1F5CEC" w14:textId="01E03F8D" w:rsidR="007A5612" w:rsidRPr="00720E1B" w:rsidRDefault="007A5612" w:rsidP="007A5612">
      <w:pPr>
        <w:rPr>
          <w:u w:val="single"/>
        </w:rPr>
      </w:pPr>
      <w:r w:rsidRPr="00720E1B">
        <w:rPr>
          <w:u w:val="single"/>
        </w:rPr>
        <w:t xml:space="preserve">EDST Graduate Course </w:t>
      </w:r>
      <w:r w:rsidR="00720E1B" w:rsidRPr="00720E1B">
        <w:rPr>
          <w:u w:val="single"/>
        </w:rPr>
        <w:t xml:space="preserve">“Order of Marking Standards” </w:t>
      </w:r>
      <w:r w:rsidRPr="00720E1B">
        <w:rPr>
          <w:u w:val="single"/>
        </w:rPr>
        <w:t>Policy</w:t>
      </w:r>
    </w:p>
    <w:p w14:paraId="1A3CAAB2" w14:textId="77777777" w:rsidR="007A5612" w:rsidRPr="000A73B8" w:rsidRDefault="007A5612" w:rsidP="007A5612">
      <w:pPr>
        <w:ind w:left="-360"/>
        <w:rPr>
          <w:rFonts w:ascii="Arial" w:hAnsi="Arial"/>
          <w:b/>
          <w:u w:val="single"/>
        </w:rPr>
      </w:pPr>
    </w:p>
    <w:p w14:paraId="246D23CA" w14:textId="3FF10613" w:rsidR="007A5612" w:rsidRPr="000A73B8" w:rsidRDefault="007A5612" w:rsidP="007A5612">
      <w:pPr>
        <w:ind w:left="-360"/>
        <w:rPr>
          <w:rFonts w:ascii="Palatino Linotype" w:hAnsi="Palatino Linotype"/>
          <w:sz w:val="20"/>
        </w:rPr>
      </w:pPr>
      <w:r w:rsidRPr="000A73B8">
        <w:rPr>
          <w:rFonts w:ascii="Palatino Linotype" w:hAnsi="Palatino Linotype"/>
          <w:i/>
          <w:sz w:val="20"/>
        </w:rPr>
        <w:t>Marking Standards.</w:t>
      </w:r>
      <w:r w:rsidRPr="000A73B8">
        <w:rPr>
          <w:rFonts w:ascii="Palatino Linotype" w:hAnsi="Palatino Linotype"/>
          <w:b/>
          <w:sz w:val="20"/>
        </w:rPr>
        <w:t xml:space="preserve"> </w:t>
      </w:r>
      <w:r w:rsidRPr="000A73B8">
        <w:rPr>
          <w:rFonts w:ascii="Palatino Linotype" w:hAnsi="Palatino Linotype"/>
          <w:sz w:val="20"/>
        </w:rPr>
        <w:t>(</w:t>
      </w:r>
      <w:r w:rsidR="00EF2D46" w:rsidRPr="00EF2D46">
        <w:rPr>
          <w:rFonts w:ascii="Palatino Linotype" w:hAnsi="Palatino Linotype"/>
          <w:sz w:val="20"/>
        </w:rPr>
        <w:t>https://edst-educ.sites.olt.ubc.ca/files/2013/05/Order-ofMarkingStandards-2013.pdf</w:t>
      </w:r>
      <w:r w:rsidRPr="000A73B8">
        <w:rPr>
          <w:rFonts w:ascii="Palatino Linotype" w:hAnsi="Palatino Linotype"/>
          <w:sz w:val="20"/>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8359"/>
      </w:tblGrid>
      <w:tr w:rsidR="007A5612" w:rsidRPr="000A73B8" w14:paraId="0E7C2C36" w14:textId="77777777">
        <w:tc>
          <w:tcPr>
            <w:tcW w:w="1260" w:type="dxa"/>
          </w:tcPr>
          <w:p w14:paraId="0A02CDE9" w14:textId="77777777" w:rsidR="007A5612" w:rsidRPr="000A73B8" w:rsidRDefault="007A5612" w:rsidP="006B26A1">
            <w:pPr>
              <w:rPr>
                <w:rFonts w:ascii="Palatino Linotype" w:hAnsi="Palatino Linotype"/>
                <w:sz w:val="18"/>
              </w:rPr>
            </w:pPr>
            <w:r w:rsidRPr="000A73B8">
              <w:rPr>
                <w:rFonts w:ascii="Palatino Linotype" w:hAnsi="Palatino Linotype"/>
                <w:sz w:val="18"/>
              </w:rPr>
              <w:t xml:space="preserve">A+ </w:t>
            </w:r>
          </w:p>
          <w:p w14:paraId="28A208BC" w14:textId="77777777" w:rsidR="007A5612" w:rsidRPr="000A73B8" w:rsidRDefault="007A5612" w:rsidP="006B26A1">
            <w:pPr>
              <w:rPr>
                <w:rFonts w:ascii="Palatino Linotype" w:hAnsi="Palatino Linotype"/>
                <w:sz w:val="18"/>
              </w:rPr>
            </w:pPr>
            <w:r w:rsidRPr="000A73B8">
              <w:rPr>
                <w:rFonts w:ascii="Palatino Linotype" w:hAnsi="Palatino Linotype"/>
                <w:sz w:val="18"/>
              </w:rPr>
              <w:t>(90-100%)</w:t>
            </w:r>
          </w:p>
        </w:tc>
        <w:tc>
          <w:tcPr>
            <w:tcW w:w="8568" w:type="dxa"/>
          </w:tcPr>
          <w:p w14:paraId="6B35EAC3" w14:textId="77777777" w:rsidR="007A5612" w:rsidRPr="000A73B8" w:rsidRDefault="007A5612" w:rsidP="006B26A1">
            <w:pPr>
              <w:rPr>
                <w:rFonts w:ascii="Palatino Linotype" w:hAnsi="Palatino Linotype"/>
                <w:sz w:val="18"/>
              </w:rPr>
            </w:pPr>
            <w:r w:rsidRPr="000A73B8">
              <w:rPr>
                <w:rFonts w:ascii="Palatino Linotype" w:hAnsi="Palatino Linotype"/>
                <w:sz w:val="18"/>
              </w:rPr>
              <w:t>Reserved for exceptional work that greatly exceeds course expectations. In addition, achievement must satisfy all the conditions below.</w:t>
            </w:r>
          </w:p>
        </w:tc>
      </w:tr>
      <w:tr w:rsidR="007A5612" w:rsidRPr="000A73B8" w14:paraId="4147ACD2" w14:textId="77777777">
        <w:tc>
          <w:tcPr>
            <w:tcW w:w="1260" w:type="dxa"/>
          </w:tcPr>
          <w:p w14:paraId="4CB8C059" w14:textId="77777777" w:rsidR="007A5612" w:rsidRPr="000A73B8" w:rsidRDefault="007A5612" w:rsidP="006B26A1">
            <w:pPr>
              <w:rPr>
                <w:rFonts w:ascii="Palatino Linotype" w:hAnsi="Palatino Linotype"/>
                <w:sz w:val="18"/>
              </w:rPr>
            </w:pPr>
            <w:r w:rsidRPr="000A73B8">
              <w:rPr>
                <w:rFonts w:ascii="Palatino Linotype" w:hAnsi="Palatino Linotype"/>
                <w:sz w:val="18"/>
              </w:rPr>
              <w:t>A</w:t>
            </w:r>
          </w:p>
          <w:p w14:paraId="66B80107" w14:textId="77777777" w:rsidR="007A5612" w:rsidRPr="000A73B8" w:rsidRDefault="007A5612" w:rsidP="006B26A1">
            <w:pPr>
              <w:rPr>
                <w:rFonts w:ascii="Palatino Linotype" w:hAnsi="Palatino Linotype"/>
                <w:sz w:val="18"/>
              </w:rPr>
            </w:pPr>
            <w:r w:rsidRPr="000A73B8">
              <w:rPr>
                <w:rFonts w:ascii="Palatino Linotype" w:hAnsi="Palatino Linotype"/>
                <w:sz w:val="18"/>
              </w:rPr>
              <w:t>(85-89%)</w:t>
            </w:r>
          </w:p>
        </w:tc>
        <w:tc>
          <w:tcPr>
            <w:tcW w:w="8568" w:type="dxa"/>
          </w:tcPr>
          <w:p w14:paraId="3C0C5C8F" w14:textId="77777777" w:rsidR="007A5612" w:rsidRPr="000A73B8" w:rsidRDefault="007A5612" w:rsidP="006B26A1">
            <w:pPr>
              <w:rPr>
                <w:rFonts w:ascii="Palatino Linotype" w:hAnsi="Palatino Linotype"/>
                <w:sz w:val="18"/>
              </w:rPr>
            </w:pPr>
            <w:r w:rsidRPr="000A73B8">
              <w:rPr>
                <w:rFonts w:ascii="Palatino Linotype" w:hAnsi="Palatino Linotype"/>
                <w:sz w:val="18"/>
              </w:rPr>
              <w:t xml:space="preserve">A mark of this order suggests a very high level of performance on all criteria used for evaluation. Contributions deserving an A are distinguished in virtually every aspect. They show that the individual significantly shows initiative, creativity, insight, and probing analysis where appropriate. Further, the achievement must show careful attention to course requirements as established by the instructor. </w:t>
            </w:r>
          </w:p>
        </w:tc>
      </w:tr>
      <w:tr w:rsidR="007A5612" w:rsidRPr="000A73B8" w14:paraId="2B061F4C" w14:textId="77777777">
        <w:tc>
          <w:tcPr>
            <w:tcW w:w="1260" w:type="dxa"/>
          </w:tcPr>
          <w:p w14:paraId="75BDCA14" w14:textId="77777777" w:rsidR="007A5612" w:rsidRPr="000A73B8" w:rsidRDefault="007A5612" w:rsidP="006B26A1">
            <w:pPr>
              <w:rPr>
                <w:rFonts w:ascii="Palatino Linotype" w:hAnsi="Palatino Linotype"/>
                <w:sz w:val="18"/>
              </w:rPr>
            </w:pPr>
            <w:r w:rsidRPr="000A73B8">
              <w:rPr>
                <w:rFonts w:ascii="Palatino Linotype" w:hAnsi="Palatino Linotype"/>
                <w:sz w:val="18"/>
              </w:rPr>
              <w:t>A-</w:t>
            </w:r>
          </w:p>
          <w:p w14:paraId="0CFE60A6" w14:textId="77777777" w:rsidR="007A5612" w:rsidRPr="000A73B8" w:rsidRDefault="007A5612" w:rsidP="006B26A1">
            <w:pPr>
              <w:rPr>
                <w:rFonts w:ascii="Palatino Linotype" w:hAnsi="Palatino Linotype"/>
                <w:sz w:val="18"/>
              </w:rPr>
            </w:pPr>
            <w:r w:rsidRPr="000A73B8">
              <w:rPr>
                <w:rFonts w:ascii="Palatino Linotype" w:hAnsi="Palatino Linotype"/>
                <w:sz w:val="18"/>
              </w:rPr>
              <w:t>(80-84%)</w:t>
            </w:r>
          </w:p>
        </w:tc>
        <w:tc>
          <w:tcPr>
            <w:tcW w:w="8568" w:type="dxa"/>
          </w:tcPr>
          <w:p w14:paraId="15CE6BB1" w14:textId="77777777" w:rsidR="007A5612" w:rsidRPr="000A73B8" w:rsidRDefault="007A5612" w:rsidP="006B26A1">
            <w:pPr>
              <w:spacing w:before="100" w:beforeAutospacing="1" w:after="100" w:afterAutospacing="1"/>
              <w:rPr>
                <w:rFonts w:ascii="Palatino Linotype" w:hAnsi="Palatino Linotype"/>
                <w:sz w:val="18"/>
              </w:rPr>
            </w:pPr>
            <w:r w:rsidRPr="000A73B8">
              <w:rPr>
                <w:rFonts w:ascii="Palatino Linotype" w:hAnsi="Palatino Linotype"/>
                <w:sz w:val="18"/>
              </w:rPr>
              <w:t>An A is awarded for generally high quality of performance, no problems of any significance, and fulfillment of all course requirements. However, the achievement does not demonstrate the level of quality that is clearly distinguished relative to that of peers in class and in related courses.</w:t>
            </w:r>
          </w:p>
        </w:tc>
      </w:tr>
      <w:tr w:rsidR="007A5612" w:rsidRPr="000A73B8" w14:paraId="194FCB58" w14:textId="77777777">
        <w:tc>
          <w:tcPr>
            <w:tcW w:w="1260" w:type="dxa"/>
          </w:tcPr>
          <w:p w14:paraId="24EB70B7" w14:textId="77777777" w:rsidR="007A5612" w:rsidRPr="000A73B8" w:rsidRDefault="007A5612" w:rsidP="006B26A1">
            <w:pPr>
              <w:rPr>
                <w:rFonts w:ascii="Palatino Linotype" w:hAnsi="Palatino Linotype"/>
                <w:sz w:val="18"/>
              </w:rPr>
            </w:pPr>
            <w:r w:rsidRPr="000A73B8">
              <w:rPr>
                <w:rFonts w:ascii="Palatino Linotype" w:hAnsi="Palatino Linotype"/>
                <w:sz w:val="18"/>
              </w:rPr>
              <w:t>B</w:t>
            </w:r>
          </w:p>
          <w:p w14:paraId="774FE89B" w14:textId="77777777" w:rsidR="007A5612" w:rsidRPr="000A73B8" w:rsidRDefault="007A5612" w:rsidP="006B26A1">
            <w:pPr>
              <w:rPr>
                <w:rFonts w:ascii="Palatino Linotype" w:hAnsi="Palatino Linotype"/>
                <w:sz w:val="18"/>
              </w:rPr>
            </w:pPr>
            <w:r w:rsidRPr="000A73B8">
              <w:rPr>
                <w:rFonts w:ascii="Palatino Linotype" w:hAnsi="Palatino Linotype"/>
                <w:sz w:val="18"/>
              </w:rPr>
              <w:t>(68-79%)</w:t>
            </w:r>
          </w:p>
        </w:tc>
        <w:tc>
          <w:tcPr>
            <w:tcW w:w="8568" w:type="dxa"/>
          </w:tcPr>
          <w:p w14:paraId="4F9B7120" w14:textId="77777777" w:rsidR="007A5612" w:rsidRPr="000A73B8" w:rsidRDefault="007A5612" w:rsidP="006B26A1">
            <w:pPr>
              <w:rPr>
                <w:rFonts w:ascii="Palatino Linotype" w:hAnsi="Palatino Linotype"/>
                <w:sz w:val="18"/>
              </w:rPr>
            </w:pPr>
            <w:r w:rsidRPr="000A73B8">
              <w:rPr>
                <w:rFonts w:ascii="Palatino Linotype" w:hAnsi="Palatino Linotype"/>
                <w:sz w:val="18"/>
              </w:rPr>
              <w:t>This category of achievement is typified by adequate but unexceptional performance when the criteria of assessment are considered. It is distinguished from A level work by problems such as: one or more significant errors in understanding, superficial representation or analysis of key concepts, absence of any special initiatives, or lack of coherent organization or explication of ideas.</w:t>
            </w:r>
          </w:p>
        </w:tc>
      </w:tr>
      <w:tr w:rsidR="007A5612" w:rsidRPr="000A73B8" w14:paraId="262A315C" w14:textId="77777777">
        <w:tc>
          <w:tcPr>
            <w:tcW w:w="1260" w:type="dxa"/>
          </w:tcPr>
          <w:p w14:paraId="2538A5F8" w14:textId="77777777" w:rsidR="007A5612" w:rsidRPr="000A73B8" w:rsidRDefault="007A5612" w:rsidP="006B26A1">
            <w:pPr>
              <w:rPr>
                <w:rFonts w:ascii="Palatino Linotype" w:hAnsi="Palatino Linotype"/>
                <w:sz w:val="18"/>
              </w:rPr>
            </w:pPr>
            <w:r w:rsidRPr="000A73B8">
              <w:rPr>
                <w:rFonts w:ascii="Palatino Linotype" w:hAnsi="Palatino Linotype"/>
                <w:sz w:val="18"/>
              </w:rPr>
              <w:t>C</w:t>
            </w:r>
          </w:p>
          <w:p w14:paraId="0943DB03" w14:textId="77777777" w:rsidR="007A5612" w:rsidRPr="000A73B8" w:rsidRDefault="007A5612" w:rsidP="006B26A1">
            <w:pPr>
              <w:rPr>
                <w:rFonts w:ascii="Palatino Linotype" w:hAnsi="Palatino Linotype"/>
                <w:sz w:val="18"/>
              </w:rPr>
            </w:pPr>
            <w:r w:rsidRPr="000A73B8">
              <w:rPr>
                <w:rFonts w:ascii="Palatino Linotype" w:hAnsi="Palatino Linotype"/>
                <w:sz w:val="18"/>
              </w:rPr>
              <w:t>(60-67%)</w:t>
            </w:r>
          </w:p>
        </w:tc>
        <w:tc>
          <w:tcPr>
            <w:tcW w:w="8568" w:type="dxa"/>
          </w:tcPr>
          <w:p w14:paraId="0B35B33F" w14:textId="77777777" w:rsidR="007A5612" w:rsidRPr="000A73B8" w:rsidRDefault="007A5612" w:rsidP="006B26A1">
            <w:pPr>
              <w:rPr>
                <w:rFonts w:ascii="Palatino Linotype" w:hAnsi="Palatino Linotype"/>
                <w:sz w:val="18"/>
              </w:rPr>
            </w:pPr>
            <w:r w:rsidRPr="000A73B8">
              <w:rPr>
                <w:rFonts w:ascii="Palatino Linotype" w:hAnsi="Palatino Linotype"/>
                <w:sz w:val="18"/>
              </w:rPr>
              <w:t>C level work is that which exhibits several of the problems mentioned in the description of B grades. The Faculty of Graduate Studies considers 60% as a minimum passing grade for graduate students.</w:t>
            </w:r>
          </w:p>
        </w:tc>
      </w:tr>
    </w:tbl>
    <w:p w14:paraId="3BB4561D" w14:textId="77777777" w:rsidR="007A5612" w:rsidRPr="000A73B8" w:rsidRDefault="007A5612" w:rsidP="007A5612">
      <w:pPr>
        <w:rPr>
          <w:rFonts w:ascii="Arial" w:hAnsi="Arial"/>
          <w:sz w:val="20"/>
          <w:szCs w:val="20"/>
        </w:rPr>
      </w:pPr>
    </w:p>
    <w:p w14:paraId="10585926" w14:textId="15CEFC08" w:rsidR="007A5612" w:rsidRPr="006D1B92" w:rsidRDefault="007A5612" w:rsidP="007A5612">
      <w:pPr>
        <w:pStyle w:val="Heading2"/>
        <w:rPr>
          <w:rFonts w:cs="Times New Roman"/>
          <w:b w:val="0"/>
          <w:szCs w:val="24"/>
          <w:u w:val="single"/>
        </w:rPr>
      </w:pPr>
      <w:r w:rsidRPr="006D1B92">
        <w:rPr>
          <w:rFonts w:cs="Times New Roman"/>
          <w:b w:val="0"/>
          <w:szCs w:val="24"/>
          <w:u w:val="single"/>
        </w:rPr>
        <w:t xml:space="preserve">Academic </w:t>
      </w:r>
      <w:r w:rsidR="006D1B92">
        <w:rPr>
          <w:rFonts w:cs="Times New Roman"/>
          <w:b w:val="0"/>
          <w:szCs w:val="24"/>
          <w:u w:val="single"/>
        </w:rPr>
        <w:t>Honesty</w:t>
      </w:r>
    </w:p>
    <w:p w14:paraId="2860CCA4" w14:textId="77777777" w:rsidR="00377890" w:rsidRPr="006D1B92" w:rsidRDefault="00377890" w:rsidP="007A5612">
      <w:pPr>
        <w:rPr>
          <w:sz w:val="20"/>
          <w:szCs w:val="20"/>
        </w:rPr>
      </w:pPr>
    </w:p>
    <w:p w14:paraId="24976E25" w14:textId="42363C80" w:rsidR="000A4AA2" w:rsidRPr="006D1B92" w:rsidRDefault="000A4AA2" w:rsidP="000A4AA2">
      <w:r w:rsidRPr="006D1B92">
        <w:t xml:space="preserve">The integrity of academic work depends on the honesty of all those who work in this environment and the observance of accepted conventions, such as acknowledging the work of others.  </w:t>
      </w:r>
      <w:r w:rsidR="007A5612" w:rsidRPr="006D1B92">
        <w:t xml:space="preserve">Please make sure that you acknowledge and cite the oral and written work of others in all </w:t>
      </w:r>
      <w:r w:rsidRPr="006D1B92">
        <w:t xml:space="preserve">your </w:t>
      </w:r>
      <w:r w:rsidR="007A5612" w:rsidRPr="006D1B92">
        <w:t xml:space="preserve">assignments.  Not citing sources is considered plagiarism.  </w:t>
      </w:r>
      <w:r w:rsidR="006D1B92">
        <w:t xml:space="preserve">The UBC Senate link cited above directs you to </w:t>
      </w:r>
      <w:r w:rsidR="00CA53DC" w:rsidRPr="006D1B92">
        <w:t xml:space="preserve">sections of the </w:t>
      </w:r>
      <w:r w:rsidR="006D1B92">
        <w:t>Academic</w:t>
      </w:r>
      <w:r w:rsidR="00CA53DC" w:rsidRPr="006D1B92">
        <w:t xml:space="preserve"> Calendar that address policies and regulations related to academic honesty and standards and </w:t>
      </w:r>
      <w:r w:rsidR="00CF1D41" w:rsidRPr="006D1B92">
        <w:t xml:space="preserve">academic misconduct and </w:t>
      </w:r>
      <w:r w:rsidR="00CA53DC" w:rsidRPr="006D1B92">
        <w:t>plagiarism</w:t>
      </w:r>
      <w:r w:rsidR="006D1B92">
        <w:t xml:space="preserve">.  </w:t>
      </w:r>
      <w:r w:rsidRPr="006D1B92">
        <w:t xml:space="preserve">The UBC </w:t>
      </w:r>
      <w:r w:rsidR="006D1B92">
        <w:t>Learning Commons</w:t>
      </w:r>
      <w:r w:rsidRPr="006D1B92">
        <w:t xml:space="preserve"> also has a</w:t>
      </w:r>
      <w:r w:rsidR="006D1B92">
        <w:t xml:space="preserve">n online resource guide on avoiding </w:t>
      </w:r>
      <w:r w:rsidRPr="006D1B92">
        <w:t>plagiarism</w:t>
      </w:r>
      <w:r w:rsidR="008F49E5" w:rsidRPr="006D1B92">
        <w:t xml:space="preserve">; see </w:t>
      </w:r>
      <w:hyperlink r:id="rId51" w:history="1">
        <w:r w:rsidR="008F49E5" w:rsidRPr="006D1B92">
          <w:rPr>
            <w:rStyle w:val="Hyperlink"/>
          </w:rPr>
          <w:t>www.library.ubc.ca/home/plagiarism/</w:t>
        </w:r>
      </w:hyperlink>
      <w:r w:rsidR="008F49E5" w:rsidRPr="006D1B92">
        <w:t xml:space="preserve"> .  </w:t>
      </w:r>
      <w:r w:rsidRPr="006D1B92">
        <w:t>If you have questions or concerns about any of these policies or conventions in relation to how they apply to the work you do in this course, please discuss them with me.</w:t>
      </w:r>
    </w:p>
    <w:p w14:paraId="60694E9E" w14:textId="77777777" w:rsidR="007A5612" w:rsidRPr="006D1B92" w:rsidRDefault="007A5612" w:rsidP="007A5612">
      <w:pPr>
        <w:rPr>
          <w:sz w:val="20"/>
          <w:szCs w:val="20"/>
        </w:rPr>
      </w:pPr>
    </w:p>
    <w:p w14:paraId="42F9E0AF" w14:textId="77777777" w:rsidR="007A5612" w:rsidRPr="008E060B" w:rsidRDefault="007A5612" w:rsidP="007A5612">
      <w:pPr>
        <w:pStyle w:val="Heading2"/>
        <w:rPr>
          <w:rFonts w:cs="Times New Roman"/>
          <w:b w:val="0"/>
          <w:szCs w:val="24"/>
          <w:u w:val="single"/>
        </w:rPr>
      </w:pPr>
      <w:r w:rsidRPr="008E060B">
        <w:rPr>
          <w:rFonts w:cs="Times New Roman"/>
          <w:b w:val="0"/>
          <w:szCs w:val="24"/>
          <w:u w:val="single"/>
        </w:rPr>
        <w:lastRenderedPageBreak/>
        <w:t>Academic Accommodations for Students with Disabilities</w:t>
      </w:r>
    </w:p>
    <w:p w14:paraId="072D78E3" w14:textId="77777777" w:rsidR="00377890" w:rsidRPr="008E060B" w:rsidRDefault="00377890" w:rsidP="007A5612"/>
    <w:p w14:paraId="471A3A2F" w14:textId="2B5F52E7" w:rsidR="008E060B" w:rsidRPr="008E060B" w:rsidRDefault="00CC6CC4" w:rsidP="007A5612">
      <w:r w:rsidRPr="008E060B">
        <w:t>To request academic accommodations due to a disability, before or at the start of the term, you should arrange to meet with an Access</w:t>
      </w:r>
      <w:r w:rsidR="008E060B" w:rsidRPr="008E060B">
        <w:t>ibility A</w:t>
      </w:r>
      <w:r w:rsidRPr="008E060B">
        <w:t xml:space="preserve">dvisor </w:t>
      </w:r>
      <w:r w:rsidR="008E060B" w:rsidRPr="008E060B">
        <w:t xml:space="preserve">at the Centre for Accessibility </w:t>
      </w:r>
      <w:r w:rsidRPr="008E060B">
        <w:t xml:space="preserve">to determine what </w:t>
      </w:r>
      <w:r w:rsidR="00F02ED5" w:rsidRPr="008E060B">
        <w:t xml:space="preserve">services or </w:t>
      </w:r>
      <w:r w:rsidRPr="008E060B">
        <w:t>accommodations</w:t>
      </w:r>
      <w:r w:rsidR="00F02ED5" w:rsidRPr="008E060B">
        <w:t xml:space="preserve"> </w:t>
      </w:r>
      <w:r w:rsidRPr="008E060B">
        <w:t xml:space="preserve">you are eligible for.  If you have a letter from the </w:t>
      </w:r>
      <w:r w:rsidR="008E060B" w:rsidRPr="008E060B">
        <w:t xml:space="preserve">Centre for Accessibility </w:t>
      </w:r>
      <w:r w:rsidRPr="008E060B">
        <w:t>indicating that you have a disability that requires specific accommodations, please present the letter to me so that we can discuss the accommodations that you might need for class.</w:t>
      </w:r>
      <w:r w:rsidR="00F02ED5" w:rsidRPr="008E060B">
        <w:t xml:space="preserve"> You can find more information at:</w:t>
      </w:r>
      <w:r w:rsidR="008E060B" w:rsidRPr="008E060B">
        <w:t xml:space="preserve"> </w:t>
      </w:r>
      <w:hyperlink r:id="rId52" w:history="1">
        <w:r w:rsidR="008E060B" w:rsidRPr="008E060B">
          <w:rPr>
            <w:rStyle w:val="Hyperlink"/>
          </w:rPr>
          <w:t>https://students.ubc.ca/about-student-services/centre-for-accessibility</w:t>
        </w:r>
      </w:hyperlink>
    </w:p>
    <w:p w14:paraId="258B0A7B" w14:textId="77777777" w:rsidR="008E060B" w:rsidRPr="008E060B" w:rsidRDefault="008E060B" w:rsidP="007A5612"/>
    <w:p w14:paraId="055C2BA0" w14:textId="48626100" w:rsidR="007A5612" w:rsidRPr="008E060B" w:rsidRDefault="007A5612" w:rsidP="007A5612">
      <w:pPr>
        <w:rPr>
          <w:u w:val="single"/>
        </w:rPr>
      </w:pPr>
      <w:r w:rsidRPr="008E060B">
        <w:rPr>
          <w:u w:val="single"/>
        </w:rPr>
        <w:t>Religious Observances</w:t>
      </w:r>
    </w:p>
    <w:p w14:paraId="3C0257EA" w14:textId="77777777" w:rsidR="00377890" w:rsidRPr="008E060B" w:rsidRDefault="00377890" w:rsidP="007A5612">
      <w:pPr>
        <w:rPr>
          <w:u w:val="single"/>
        </w:rPr>
      </w:pPr>
    </w:p>
    <w:p w14:paraId="40F38E17" w14:textId="3C46E30B" w:rsidR="007A5612" w:rsidRPr="008E060B" w:rsidRDefault="007A5612" w:rsidP="007A5612">
      <w:r w:rsidRPr="008E060B">
        <w:t xml:space="preserve">Students will not be penalized because of observances of their religious beliefs. </w:t>
      </w:r>
      <w:r w:rsidR="00F02ED5" w:rsidRPr="008E060B">
        <w:t xml:space="preserve"> </w:t>
      </w:r>
      <w:r w:rsidRPr="008E060B">
        <w:t xml:space="preserve">Whenever possible, students will be given reasonable time to make up any academic assignment that is missed due to participation in a religious observance.  It is the student’s responsibility to inform </w:t>
      </w:r>
      <w:r w:rsidR="003805D7">
        <w:t>me</w:t>
      </w:r>
      <w:r w:rsidRPr="008E060B">
        <w:t xml:space="preserve"> of any intended absences for religious observances in advance.</w:t>
      </w:r>
    </w:p>
    <w:p w14:paraId="5A9ED947" w14:textId="77777777" w:rsidR="00793FB6" w:rsidRPr="008E060B" w:rsidRDefault="00793FB6" w:rsidP="007A5612">
      <w:pPr>
        <w:rPr>
          <w:u w:val="single"/>
        </w:rPr>
      </w:pPr>
    </w:p>
    <w:p w14:paraId="1B02593A" w14:textId="0130230E" w:rsidR="00667F67" w:rsidRPr="008E060B" w:rsidRDefault="00667F67" w:rsidP="007A5612">
      <w:pPr>
        <w:rPr>
          <w:u w:val="single"/>
        </w:rPr>
      </w:pPr>
      <w:r w:rsidRPr="008E060B">
        <w:rPr>
          <w:u w:val="single"/>
        </w:rPr>
        <w:t>Copyright</w:t>
      </w:r>
    </w:p>
    <w:p w14:paraId="4425D725" w14:textId="77777777" w:rsidR="00667F67" w:rsidRPr="008E060B" w:rsidRDefault="00667F67" w:rsidP="007A5612"/>
    <w:p w14:paraId="7ABB6E72" w14:textId="1F7B9AE3" w:rsidR="00667F67" w:rsidRPr="008E060B" w:rsidRDefault="00667F67" w:rsidP="007A5612">
      <w:r w:rsidRPr="008E060B">
        <w:t xml:space="preserve">Students should familiarize themselves with, and comply with, UBC’s Copyright Guidelines and applicable copyright laws.  See: </w:t>
      </w:r>
      <w:hyperlink r:id="rId53" w:history="1">
        <w:r w:rsidRPr="008E060B">
          <w:rPr>
            <w:rStyle w:val="Hyperlink"/>
          </w:rPr>
          <w:t>http://copyright.ubc.ca</w:t>
        </w:r>
      </w:hyperlink>
      <w:r w:rsidR="00054A71" w:rsidRPr="008E060B">
        <w:t xml:space="preserve">.  </w:t>
      </w:r>
    </w:p>
    <w:sectPr w:rsidR="00667F67" w:rsidRPr="008E060B" w:rsidSect="002B17A7">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EA79B" w14:textId="77777777" w:rsidR="007D7109" w:rsidRDefault="007D7109">
      <w:r>
        <w:separator/>
      </w:r>
    </w:p>
  </w:endnote>
  <w:endnote w:type="continuationSeparator" w:id="0">
    <w:p w14:paraId="4DBD0EF0" w14:textId="77777777" w:rsidR="007D7109" w:rsidRDefault="007D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default"/>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9457" w14:textId="694CAFB9" w:rsidR="00A648BD" w:rsidRPr="005A641B" w:rsidRDefault="00A648BD">
    <w:pPr>
      <w:pStyle w:val="Footer"/>
      <w:rPr>
        <w:i/>
        <w:sz w:val="16"/>
      </w:rPr>
    </w:pPr>
    <w:r w:rsidRPr="005A641B">
      <w:rPr>
        <w:i/>
        <w:sz w:val="16"/>
      </w:rPr>
      <w:fldChar w:fldCharType="begin"/>
    </w:r>
    <w:r w:rsidRPr="005A641B">
      <w:rPr>
        <w:i/>
        <w:sz w:val="16"/>
      </w:rPr>
      <w:instrText xml:space="preserve"> DATE \@ "M/d/yyyy" </w:instrText>
    </w:r>
    <w:r w:rsidRPr="005A641B">
      <w:rPr>
        <w:i/>
        <w:sz w:val="16"/>
      </w:rPr>
      <w:fldChar w:fldCharType="separate"/>
    </w:r>
    <w:r w:rsidR="00CF3D64">
      <w:rPr>
        <w:i/>
        <w:noProof/>
        <w:sz w:val="16"/>
      </w:rPr>
      <w:t>9/14/2020</w:t>
    </w:r>
    <w:r w:rsidRPr="005A641B">
      <w:rPr>
        <w:i/>
        <w:sz w:val="16"/>
      </w:rPr>
      <w:fldChar w:fldCharType="end"/>
    </w:r>
    <w:r w:rsidRPr="005A641B">
      <w:rPr>
        <w:i/>
        <w:sz w:val="16"/>
      </w:rPr>
      <w:tab/>
    </w:r>
    <w:r w:rsidRPr="005A641B">
      <w:rPr>
        <w:i/>
        <w:sz w:val="16"/>
      </w:rPr>
      <w:tab/>
      <w:t xml:space="preserve">Page </w:t>
    </w:r>
    <w:r w:rsidRPr="005A641B">
      <w:rPr>
        <w:i/>
        <w:sz w:val="16"/>
      </w:rPr>
      <w:fldChar w:fldCharType="begin"/>
    </w:r>
    <w:r w:rsidRPr="005A641B">
      <w:rPr>
        <w:i/>
        <w:sz w:val="16"/>
      </w:rPr>
      <w:instrText xml:space="preserve"> PAGE </w:instrText>
    </w:r>
    <w:r w:rsidRPr="005A641B">
      <w:rPr>
        <w:i/>
        <w:sz w:val="16"/>
      </w:rPr>
      <w:fldChar w:fldCharType="separate"/>
    </w:r>
    <w:r>
      <w:rPr>
        <w:i/>
        <w:noProof/>
        <w:sz w:val="16"/>
      </w:rPr>
      <w:t>4</w:t>
    </w:r>
    <w:r w:rsidRPr="005A641B">
      <w:rPr>
        <w:i/>
        <w:sz w:val="16"/>
      </w:rPr>
      <w:fldChar w:fldCharType="end"/>
    </w:r>
    <w:r w:rsidRPr="005A641B">
      <w:rPr>
        <w:i/>
        <w:sz w:val="16"/>
      </w:rPr>
      <w:t xml:space="preserve"> of </w:t>
    </w:r>
    <w:r w:rsidRPr="005A641B">
      <w:rPr>
        <w:i/>
        <w:sz w:val="16"/>
      </w:rPr>
      <w:fldChar w:fldCharType="begin"/>
    </w:r>
    <w:r w:rsidRPr="005A641B">
      <w:rPr>
        <w:i/>
        <w:sz w:val="16"/>
      </w:rPr>
      <w:instrText xml:space="preserve"> NUMPAGES </w:instrText>
    </w:r>
    <w:r w:rsidRPr="005A641B">
      <w:rPr>
        <w:i/>
        <w:sz w:val="16"/>
      </w:rPr>
      <w:fldChar w:fldCharType="separate"/>
    </w:r>
    <w:r>
      <w:rPr>
        <w:i/>
        <w:noProof/>
        <w:sz w:val="16"/>
      </w:rPr>
      <w:t>18</w:t>
    </w:r>
    <w:r w:rsidRPr="005A641B">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322E" w14:textId="77777777" w:rsidR="007D7109" w:rsidRDefault="007D7109">
      <w:r>
        <w:separator/>
      </w:r>
    </w:p>
  </w:footnote>
  <w:footnote w:type="continuationSeparator" w:id="0">
    <w:p w14:paraId="2CE63F09" w14:textId="77777777" w:rsidR="007D7109" w:rsidRDefault="007D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1273"/>
    <w:multiLevelType w:val="hybridMultilevel"/>
    <w:tmpl w:val="27FC7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230DE"/>
    <w:multiLevelType w:val="hybridMultilevel"/>
    <w:tmpl w:val="F82E96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C32AB"/>
    <w:multiLevelType w:val="hybridMultilevel"/>
    <w:tmpl w:val="0666C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916F5"/>
    <w:multiLevelType w:val="hybridMultilevel"/>
    <w:tmpl w:val="F85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24DB7"/>
    <w:multiLevelType w:val="hybridMultilevel"/>
    <w:tmpl w:val="5BF6650E"/>
    <w:lvl w:ilvl="0" w:tplc="23E2E24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B636E"/>
    <w:multiLevelType w:val="hybridMultilevel"/>
    <w:tmpl w:val="59E8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06732"/>
    <w:multiLevelType w:val="hybridMultilevel"/>
    <w:tmpl w:val="7E5E8224"/>
    <w:lvl w:ilvl="0" w:tplc="82CAE0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FB956E0"/>
    <w:multiLevelType w:val="hybridMultilevel"/>
    <w:tmpl w:val="76422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91032A"/>
    <w:multiLevelType w:val="hybridMultilevel"/>
    <w:tmpl w:val="00F05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CA7358"/>
    <w:multiLevelType w:val="hybridMultilevel"/>
    <w:tmpl w:val="F06A9E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7106C2"/>
    <w:multiLevelType w:val="hybridMultilevel"/>
    <w:tmpl w:val="EE666CC2"/>
    <w:lvl w:ilvl="0" w:tplc="0409000F">
      <w:start w:val="1"/>
      <w:numFmt w:val="decimal"/>
      <w:lvlText w:val="%1."/>
      <w:lvlJc w:val="left"/>
      <w:pPr>
        <w:tabs>
          <w:tab w:val="num" w:pos="720"/>
        </w:tabs>
        <w:ind w:left="720" w:hanging="360"/>
      </w:pPr>
    </w:lvl>
    <w:lvl w:ilvl="1" w:tplc="F15CF20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5C5219"/>
    <w:multiLevelType w:val="hybridMultilevel"/>
    <w:tmpl w:val="A2646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0"/>
  </w:num>
  <w:num w:numId="5">
    <w:abstractNumId w:val="0"/>
  </w:num>
  <w:num w:numId="6">
    <w:abstractNumId w:val="6"/>
  </w:num>
  <w:num w:numId="7">
    <w:abstractNumId w:val="1"/>
  </w:num>
  <w:num w:numId="8">
    <w:abstractNumId w:val="3"/>
  </w:num>
  <w:num w:numId="9">
    <w:abstractNumId w:val="7"/>
  </w:num>
  <w:num w:numId="10">
    <w:abstractNumId w:val="8"/>
  </w:num>
  <w:num w:numId="11">
    <w:abstractNumId w:val="5"/>
  </w:num>
  <w:num w:numId="12">
    <w:abstractNumId w:val="10"/>
    <w:lvlOverride w:ilvl="0">
      <w:lvl w:ilvl="0" w:tplc="0409000F">
        <w:start w:val="1"/>
        <w:numFmt w:val="decimal"/>
        <w:lvlText w:val="%1."/>
        <w:lvlJc w:val="left"/>
        <w:pPr>
          <w:tabs>
            <w:tab w:val="num" w:pos="720"/>
          </w:tabs>
          <w:ind w:left="720" w:hanging="360"/>
        </w:pPr>
        <w:rPr>
          <w:rFonts w:hint="default"/>
        </w:rPr>
      </w:lvl>
    </w:lvlOverride>
    <w:lvlOverride w:ilvl="1">
      <w:lvl w:ilvl="1" w:tplc="F15CF20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02"/>
    <w:rsid w:val="00000594"/>
    <w:rsid w:val="0000172E"/>
    <w:rsid w:val="0000229F"/>
    <w:rsid w:val="000023CF"/>
    <w:rsid w:val="00004F26"/>
    <w:rsid w:val="00006385"/>
    <w:rsid w:val="0000721C"/>
    <w:rsid w:val="00007636"/>
    <w:rsid w:val="00010F56"/>
    <w:rsid w:val="000127A6"/>
    <w:rsid w:val="00015A90"/>
    <w:rsid w:val="0002403B"/>
    <w:rsid w:val="000303FB"/>
    <w:rsid w:val="000304DD"/>
    <w:rsid w:val="000417FA"/>
    <w:rsid w:val="000444C7"/>
    <w:rsid w:val="00053835"/>
    <w:rsid w:val="00053C5E"/>
    <w:rsid w:val="00054A71"/>
    <w:rsid w:val="000579CD"/>
    <w:rsid w:val="000640B9"/>
    <w:rsid w:val="0006751C"/>
    <w:rsid w:val="00080F6F"/>
    <w:rsid w:val="00080FB2"/>
    <w:rsid w:val="0008450C"/>
    <w:rsid w:val="0008741D"/>
    <w:rsid w:val="00090F6E"/>
    <w:rsid w:val="000933CC"/>
    <w:rsid w:val="00096699"/>
    <w:rsid w:val="000A099A"/>
    <w:rsid w:val="000A3741"/>
    <w:rsid w:val="000A4A2A"/>
    <w:rsid w:val="000A4AA2"/>
    <w:rsid w:val="000A71C5"/>
    <w:rsid w:val="000A72C0"/>
    <w:rsid w:val="000A73B8"/>
    <w:rsid w:val="000B08C5"/>
    <w:rsid w:val="000B0975"/>
    <w:rsid w:val="000B17CF"/>
    <w:rsid w:val="000B5060"/>
    <w:rsid w:val="000B68E4"/>
    <w:rsid w:val="000B706C"/>
    <w:rsid w:val="000C37F5"/>
    <w:rsid w:val="000C37F8"/>
    <w:rsid w:val="000C4383"/>
    <w:rsid w:val="000C559F"/>
    <w:rsid w:val="000C5A60"/>
    <w:rsid w:val="000C64E5"/>
    <w:rsid w:val="000C7CA2"/>
    <w:rsid w:val="000D36EB"/>
    <w:rsid w:val="000D5D99"/>
    <w:rsid w:val="000D62A7"/>
    <w:rsid w:val="000D6855"/>
    <w:rsid w:val="000D7548"/>
    <w:rsid w:val="000E168B"/>
    <w:rsid w:val="000E20B1"/>
    <w:rsid w:val="000E36CB"/>
    <w:rsid w:val="000E429A"/>
    <w:rsid w:val="000E5780"/>
    <w:rsid w:val="000E5E51"/>
    <w:rsid w:val="000F0464"/>
    <w:rsid w:val="000F2402"/>
    <w:rsid w:val="000F43C8"/>
    <w:rsid w:val="000F49FF"/>
    <w:rsid w:val="000F4C6C"/>
    <w:rsid w:val="00101C94"/>
    <w:rsid w:val="00104452"/>
    <w:rsid w:val="001052B2"/>
    <w:rsid w:val="00110D6A"/>
    <w:rsid w:val="0011167F"/>
    <w:rsid w:val="001154B6"/>
    <w:rsid w:val="00115EB9"/>
    <w:rsid w:val="0012083B"/>
    <w:rsid w:val="001214F3"/>
    <w:rsid w:val="001314E7"/>
    <w:rsid w:val="001330E1"/>
    <w:rsid w:val="0013446E"/>
    <w:rsid w:val="00134979"/>
    <w:rsid w:val="001406B3"/>
    <w:rsid w:val="00140ABF"/>
    <w:rsid w:val="00140CFF"/>
    <w:rsid w:val="00141EC9"/>
    <w:rsid w:val="0014445F"/>
    <w:rsid w:val="00144FD5"/>
    <w:rsid w:val="00145958"/>
    <w:rsid w:val="00151610"/>
    <w:rsid w:val="0015378B"/>
    <w:rsid w:val="00162EF5"/>
    <w:rsid w:val="001632BA"/>
    <w:rsid w:val="001635C2"/>
    <w:rsid w:val="001722F0"/>
    <w:rsid w:val="00173B23"/>
    <w:rsid w:val="00176B32"/>
    <w:rsid w:val="00176D64"/>
    <w:rsid w:val="00182B07"/>
    <w:rsid w:val="00183E19"/>
    <w:rsid w:val="0018451F"/>
    <w:rsid w:val="0019306D"/>
    <w:rsid w:val="00197020"/>
    <w:rsid w:val="0019721B"/>
    <w:rsid w:val="001A0195"/>
    <w:rsid w:val="001A0AB4"/>
    <w:rsid w:val="001A11DE"/>
    <w:rsid w:val="001A17A2"/>
    <w:rsid w:val="001A618A"/>
    <w:rsid w:val="001B148E"/>
    <w:rsid w:val="001B26AB"/>
    <w:rsid w:val="001B31B3"/>
    <w:rsid w:val="001B3B31"/>
    <w:rsid w:val="001B5223"/>
    <w:rsid w:val="001B58E6"/>
    <w:rsid w:val="001B7D59"/>
    <w:rsid w:val="001C2C5A"/>
    <w:rsid w:val="001C3404"/>
    <w:rsid w:val="001C69C5"/>
    <w:rsid w:val="001D0B7E"/>
    <w:rsid w:val="001D27C5"/>
    <w:rsid w:val="001D28DE"/>
    <w:rsid w:val="001D3A00"/>
    <w:rsid w:val="001D63F6"/>
    <w:rsid w:val="001E59F0"/>
    <w:rsid w:val="001E5AEE"/>
    <w:rsid w:val="001E67DC"/>
    <w:rsid w:val="001E6B56"/>
    <w:rsid w:val="001E7FB9"/>
    <w:rsid w:val="001F042A"/>
    <w:rsid w:val="001F5064"/>
    <w:rsid w:val="001F7079"/>
    <w:rsid w:val="002012C7"/>
    <w:rsid w:val="002018F2"/>
    <w:rsid w:val="00203617"/>
    <w:rsid w:val="002109A6"/>
    <w:rsid w:val="0021157C"/>
    <w:rsid w:val="002133D0"/>
    <w:rsid w:val="00214ECB"/>
    <w:rsid w:val="00215A78"/>
    <w:rsid w:val="00215A79"/>
    <w:rsid w:val="002173F1"/>
    <w:rsid w:val="00223572"/>
    <w:rsid w:val="00224086"/>
    <w:rsid w:val="002254A8"/>
    <w:rsid w:val="00227E62"/>
    <w:rsid w:val="002356C2"/>
    <w:rsid w:val="00235D3F"/>
    <w:rsid w:val="0025234B"/>
    <w:rsid w:val="00252725"/>
    <w:rsid w:val="00253631"/>
    <w:rsid w:val="002559F7"/>
    <w:rsid w:val="00256C4A"/>
    <w:rsid w:val="00260323"/>
    <w:rsid w:val="00260633"/>
    <w:rsid w:val="00261901"/>
    <w:rsid w:val="002729CD"/>
    <w:rsid w:val="00272C7A"/>
    <w:rsid w:val="00272F0B"/>
    <w:rsid w:val="002735D9"/>
    <w:rsid w:val="00274241"/>
    <w:rsid w:val="00274530"/>
    <w:rsid w:val="00274BCE"/>
    <w:rsid w:val="002763DD"/>
    <w:rsid w:val="00276832"/>
    <w:rsid w:val="00280297"/>
    <w:rsid w:val="00282A84"/>
    <w:rsid w:val="002836AD"/>
    <w:rsid w:val="00287380"/>
    <w:rsid w:val="0029050E"/>
    <w:rsid w:val="0029062B"/>
    <w:rsid w:val="0029110C"/>
    <w:rsid w:val="002922FC"/>
    <w:rsid w:val="002A165F"/>
    <w:rsid w:val="002A2ED8"/>
    <w:rsid w:val="002A3772"/>
    <w:rsid w:val="002A5643"/>
    <w:rsid w:val="002B06DD"/>
    <w:rsid w:val="002B0B89"/>
    <w:rsid w:val="002B17A7"/>
    <w:rsid w:val="002B2E28"/>
    <w:rsid w:val="002B41D2"/>
    <w:rsid w:val="002B5AE4"/>
    <w:rsid w:val="002B739F"/>
    <w:rsid w:val="002B7796"/>
    <w:rsid w:val="002C07C9"/>
    <w:rsid w:val="002C099E"/>
    <w:rsid w:val="002C6E5F"/>
    <w:rsid w:val="002D0D83"/>
    <w:rsid w:val="002D21EF"/>
    <w:rsid w:val="002D2E0F"/>
    <w:rsid w:val="002D4F1E"/>
    <w:rsid w:val="002D5037"/>
    <w:rsid w:val="002D6D21"/>
    <w:rsid w:val="002D7500"/>
    <w:rsid w:val="002E18F6"/>
    <w:rsid w:val="002E1AEB"/>
    <w:rsid w:val="002E39CA"/>
    <w:rsid w:val="002E3A70"/>
    <w:rsid w:val="002E67C9"/>
    <w:rsid w:val="002E6E3E"/>
    <w:rsid w:val="002E70D3"/>
    <w:rsid w:val="002F1746"/>
    <w:rsid w:val="002F2309"/>
    <w:rsid w:val="002F2393"/>
    <w:rsid w:val="002F576D"/>
    <w:rsid w:val="003017B9"/>
    <w:rsid w:val="003021DB"/>
    <w:rsid w:val="0030635D"/>
    <w:rsid w:val="0030696D"/>
    <w:rsid w:val="003075B5"/>
    <w:rsid w:val="00307CD0"/>
    <w:rsid w:val="00310DDF"/>
    <w:rsid w:val="003115FF"/>
    <w:rsid w:val="00311FB5"/>
    <w:rsid w:val="00312803"/>
    <w:rsid w:val="003132F3"/>
    <w:rsid w:val="00313A4E"/>
    <w:rsid w:val="00315C99"/>
    <w:rsid w:val="00321493"/>
    <w:rsid w:val="00322580"/>
    <w:rsid w:val="003235FD"/>
    <w:rsid w:val="00326E6A"/>
    <w:rsid w:val="00327766"/>
    <w:rsid w:val="0033006E"/>
    <w:rsid w:val="0033119B"/>
    <w:rsid w:val="00331EBE"/>
    <w:rsid w:val="00331FCE"/>
    <w:rsid w:val="003405B9"/>
    <w:rsid w:val="00341687"/>
    <w:rsid w:val="00342057"/>
    <w:rsid w:val="00342F2E"/>
    <w:rsid w:val="00345C61"/>
    <w:rsid w:val="003462D9"/>
    <w:rsid w:val="003511B5"/>
    <w:rsid w:val="003517EC"/>
    <w:rsid w:val="00352E52"/>
    <w:rsid w:val="00353E19"/>
    <w:rsid w:val="00354A5E"/>
    <w:rsid w:val="003555CD"/>
    <w:rsid w:val="00355D65"/>
    <w:rsid w:val="00360070"/>
    <w:rsid w:val="003635CD"/>
    <w:rsid w:val="00365E33"/>
    <w:rsid w:val="00366A0C"/>
    <w:rsid w:val="00370C9C"/>
    <w:rsid w:val="00371E3E"/>
    <w:rsid w:val="00372978"/>
    <w:rsid w:val="00374C14"/>
    <w:rsid w:val="003750A3"/>
    <w:rsid w:val="00375D63"/>
    <w:rsid w:val="003768A5"/>
    <w:rsid w:val="0037772B"/>
    <w:rsid w:val="00377890"/>
    <w:rsid w:val="003805D7"/>
    <w:rsid w:val="00380FC1"/>
    <w:rsid w:val="00387548"/>
    <w:rsid w:val="00391D55"/>
    <w:rsid w:val="00392312"/>
    <w:rsid w:val="00392625"/>
    <w:rsid w:val="00393A9B"/>
    <w:rsid w:val="00394FD7"/>
    <w:rsid w:val="003957CA"/>
    <w:rsid w:val="0039698F"/>
    <w:rsid w:val="003A14E8"/>
    <w:rsid w:val="003A48B4"/>
    <w:rsid w:val="003A4D6C"/>
    <w:rsid w:val="003A523F"/>
    <w:rsid w:val="003B5005"/>
    <w:rsid w:val="003C1D4F"/>
    <w:rsid w:val="003C38D8"/>
    <w:rsid w:val="003C3A84"/>
    <w:rsid w:val="003C422E"/>
    <w:rsid w:val="003C4F4E"/>
    <w:rsid w:val="003C6602"/>
    <w:rsid w:val="003D0164"/>
    <w:rsid w:val="003D07BC"/>
    <w:rsid w:val="003D1248"/>
    <w:rsid w:val="003D4A3D"/>
    <w:rsid w:val="003D6B86"/>
    <w:rsid w:val="003E5433"/>
    <w:rsid w:val="003E6361"/>
    <w:rsid w:val="003E655C"/>
    <w:rsid w:val="003E7E53"/>
    <w:rsid w:val="003F045C"/>
    <w:rsid w:val="003F0FA4"/>
    <w:rsid w:val="003F3501"/>
    <w:rsid w:val="003F7AFD"/>
    <w:rsid w:val="003F7E89"/>
    <w:rsid w:val="0040059D"/>
    <w:rsid w:val="004045EE"/>
    <w:rsid w:val="004106F5"/>
    <w:rsid w:val="00412255"/>
    <w:rsid w:val="00417E22"/>
    <w:rsid w:val="00421BB2"/>
    <w:rsid w:val="00425023"/>
    <w:rsid w:val="00430D48"/>
    <w:rsid w:val="0044450C"/>
    <w:rsid w:val="00445E5E"/>
    <w:rsid w:val="0045370E"/>
    <w:rsid w:val="004567FE"/>
    <w:rsid w:val="00457926"/>
    <w:rsid w:val="00462575"/>
    <w:rsid w:val="004627A1"/>
    <w:rsid w:val="00463959"/>
    <w:rsid w:val="004708A8"/>
    <w:rsid w:val="004754B9"/>
    <w:rsid w:val="00477C91"/>
    <w:rsid w:val="00482116"/>
    <w:rsid w:val="00495B92"/>
    <w:rsid w:val="004A0E9F"/>
    <w:rsid w:val="004A234C"/>
    <w:rsid w:val="004A6AA6"/>
    <w:rsid w:val="004C0DC5"/>
    <w:rsid w:val="004C10CE"/>
    <w:rsid w:val="004D5EFB"/>
    <w:rsid w:val="004D636B"/>
    <w:rsid w:val="004D7650"/>
    <w:rsid w:val="004E390A"/>
    <w:rsid w:val="004E4CF9"/>
    <w:rsid w:val="004E5D0D"/>
    <w:rsid w:val="004E761A"/>
    <w:rsid w:val="004F0C9C"/>
    <w:rsid w:val="004F2142"/>
    <w:rsid w:val="004F3E96"/>
    <w:rsid w:val="004F5F29"/>
    <w:rsid w:val="004F6B30"/>
    <w:rsid w:val="004F6B7A"/>
    <w:rsid w:val="004F72D7"/>
    <w:rsid w:val="004F7A36"/>
    <w:rsid w:val="004F7BD6"/>
    <w:rsid w:val="0050006E"/>
    <w:rsid w:val="00502532"/>
    <w:rsid w:val="00505B63"/>
    <w:rsid w:val="00506EAD"/>
    <w:rsid w:val="005108C6"/>
    <w:rsid w:val="005112BF"/>
    <w:rsid w:val="005117B4"/>
    <w:rsid w:val="005119F7"/>
    <w:rsid w:val="005148F1"/>
    <w:rsid w:val="00514FCC"/>
    <w:rsid w:val="00516619"/>
    <w:rsid w:val="0052325A"/>
    <w:rsid w:val="00523B3B"/>
    <w:rsid w:val="0052424F"/>
    <w:rsid w:val="00525111"/>
    <w:rsid w:val="005311E8"/>
    <w:rsid w:val="005345E5"/>
    <w:rsid w:val="00536448"/>
    <w:rsid w:val="0054078B"/>
    <w:rsid w:val="00540B12"/>
    <w:rsid w:val="00541FE2"/>
    <w:rsid w:val="0054368A"/>
    <w:rsid w:val="0054446C"/>
    <w:rsid w:val="0054514A"/>
    <w:rsid w:val="00546EDE"/>
    <w:rsid w:val="005477F8"/>
    <w:rsid w:val="0055365B"/>
    <w:rsid w:val="00556F9F"/>
    <w:rsid w:val="005652B7"/>
    <w:rsid w:val="005659CC"/>
    <w:rsid w:val="00572981"/>
    <w:rsid w:val="00573E0A"/>
    <w:rsid w:val="00573F68"/>
    <w:rsid w:val="005801FA"/>
    <w:rsid w:val="005810A0"/>
    <w:rsid w:val="005872D5"/>
    <w:rsid w:val="00590EA5"/>
    <w:rsid w:val="00591817"/>
    <w:rsid w:val="00591BDB"/>
    <w:rsid w:val="00591F0A"/>
    <w:rsid w:val="00593719"/>
    <w:rsid w:val="00593C6E"/>
    <w:rsid w:val="00593D35"/>
    <w:rsid w:val="00595931"/>
    <w:rsid w:val="00596EEC"/>
    <w:rsid w:val="00597503"/>
    <w:rsid w:val="005A0EEC"/>
    <w:rsid w:val="005A4468"/>
    <w:rsid w:val="005A641B"/>
    <w:rsid w:val="005A7291"/>
    <w:rsid w:val="005A754C"/>
    <w:rsid w:val="005B27B6"/>
    <w:rsid w:val="005B29ED"/>
    <w:rsid w:val="005B40FC"/>
    <w:rsid w:val="005B4A21"/>
    <w:rsid w:val="005B6A9D"/>
    <w:rsid w:val="005B6FDE"/>
    <w:rsid w:val="005C06A5"/>
    <w:rsid w:val="005C3C9B"/>
    <w:rsid w:val="005C6299"/>
    <w:rsid w:val="005C6BA8"/>
    <w:rsid w:val="005D4028"/>
    <w:rsid w:val="005D4D18"/>
    <w:rsid w:val="005D6089"/>
    <w:rsid w:val="005D6BDF"/>
    <w:rsid w:val="005D72C7"/>
    <w:rsid w:val="005E039D"/>
    <w:rsid w:val="005E2344"/>
    <w:rsid w:val="005E7189"/>
    <w:rsid w:val="005E74A5"/>
    <w:rsid w:val="005F01B5"/>
    <w:rsid w:val="005F3A4E"/>
    <w:rsid w:val="005F413C"/>
    <w:rsid w:val="005F76CB"/>
    <w:rsid w:val="00602639"/>
    <w:rsid w:val="00603518"/>
    <w:rsid w:val="00606758"/>
    <w:rsid w:val="00607204"/>
    <w:rsid w:val="00610082"/>
    <w:rsid w:val="006133BE"/>
    <w:rsid w:val="00613772"/>
    <w:rsid w:val="006137D4"/>
    <w:rsid w:val="0061480F"/>
    <w:rsid w:val="00616EFC"/>
    <w:rsid w:val="00622E94"/>
    <w:rsid w:val="00623067"/>
    <w:rsid w:val="0062544C"/>
    <w:rsid w:val="00627E4C"/>
    <w:rsid w:val="00632AF0"/>
    <w:rsid w:val="00635C97"/>
    <w:rsid w:val="00641C9A"/>
    <w:rsid w:val="00644377"/>
    <w:rsid w:val="0064446E"/>
    <w:rsid w:val="00647924"/>
    <w:rsid w:val="00652FE2"/>
    <w:rsid w:val="00653C16"/>
    <w:rsid w:val="00653DFA"/>
    <w:rsid w:val="00655833"/>
    <w:rsid w:val="00656C87"/>
    <w:rsid w:val="00661764"/>
    <w:rsid w:val="0066302B"/>
    <w:rsid w:val="00667F67"/>
    <w:rsid w:val="00670B38"/>
    <w:rsid w:val="00671421"/>
    <w:rsid w:val="00671732"/>
    <w:rsid w:val="0067294E"/>
    <w:rsid w:val="00673764"/>
    <w:rsid w:val="0067434A"/>
    <w:rsid w:val="00674A40"/>
    <w:rsid w:val="00674EED"/>
    <w:rsid w:val="006760A3"/>
    <w:rsid w:val="0067797E"/>
    <w:rsid w:val="00680EA9"/>
    <w:rsid w:val="0068422C"/>
    <w:rsid w:val="0068447D"/>
    <w:rsid w:val="00690489"/>
    <w:rsid w:val="00696A45"/>
    <w:rsid w:val="006A201B"/>
    <w:rsid w:val="006A290D"/>
    <w:rsid w:val="006A2E8D"/>
    <w:rsid w:val="006A3651"/>
    <w:rsid w:val="006A4E59"/>
    <w:rsid w:val="006A5A8E"/>
    <w:rsid w:val="006A5B41"/>
    <w:rsid w:val="006B02C8"/>
    <w:rsid w:val="006B053C"/>
    <w:rsid w:val="006B26A1"/>
    <w:rsid w:val="006B2D9D"/>
    <w:rsid w:val="006B4184"/>
    <w:rsid w:val="006B4C8A"/>
    <w:rsid w:val="006C3525"/>
    <w:rsid w:val="006C3C4C"/>
    <w:rsid w:val="006C3D72"/>
    <w:rsid w:val="006C3DCD"/>
    <w:rsid w:val="006C4268"/>
    <w:rsid w:val="006C4585"/>
    <w:rsid w:val="006C6708"/>
    <w:rsid w:val="006C767D"/>
    <w:rsid w:val="006C7F83"/>
    <w:rsid w:val="006D1B92"/>
    <w:rsid w:val="006D1CE9"/>
    <w:rsid w:val="006D33DB"/>
    <w:rsid w:val="006D5576"/>
    <w:rsid w:val="006D7D25"/>
    <w:rsid w:val="006E11AF"/>
    <w:rsid w:val="006E16A0"/>
    <w:rsid w:val="006F2E88"/>
    <w:rsid w:val="006F6D7E"/>
    <w:rsid w:val="00703981"/>
    <w:rsid w:val="007047EC"/>
    <w:rsid w:val="00704A8A"/>
    <w:rsid w:val="007063EC"/>
    <w:rsid w:val="00706723"/>
    <w:rsid w:val="00710557"/>
    <w:rsid w:val="00710831"/>
    <w:rsid w:val="00710C32"/>
    <w:rsid w:val="00711507"/>
    <w:rsid w:val="00711FA8"/>
    <w:rsid w:val="00716A45"/>
    <w:rsid w:val="00720E1B"/>
    <w:rsid w:val="00723BF7"/>
    <w:rsid w:val="00727E48"/>
    <w:rsid w:val="00727EAC"/>
    <w:rsid w:val="0073392D"/>
    <w:rsid w:val="00735EEB"/>
    <w:rsid w:val="00737BA7"/>
    <w:rsid w:val="00741D70"/>
    <w:rsid w:val="007430A4"/>
    <w:rsid w:val="00743821"/>
    <w:rsid w:val="00743C87"/>
    <w:rsid w:val="00745F01"/>
    <w:rsid w:val="0074735A"/>
    <w:rsid w:val="00750B4C"/>
    <w:rsid w:val="00752307"/>
    <w:rsid w:val="0075292E"/>
    <w:rsid w:val="00754BA8"/>
    <w:rsid w:val="0075563D"/>
    <w:rsid w:val="007562C8"/>
    <w:rsid w:val="007607A0"/>
    <w:rsid w:val="007612A6"/>
    <w:rsid w:val="007643AF"/>
    <w:rsid w:val="007666E8"/>
    <w:rsid w:val="00766F91"/>
    <w:rsid w:val="00770526"/>
    <w:rsid w:val="007746AE"/>
    <w:rsid w:val="007805D1"/>
    <w:rsid w:val="00781E0E"/>
    <w:rsid w:val="007832A9"/>
    <w:rsid w:val="00784D9E"/>
    <w:rsid w:val="00785F1D"/>
    <w:rsid w:val="00787E39"/>
    <w:rsid w:val="00790264"/>
    <w:rsid w:val="00793FB6"/>
    <w:rsid w:val="007A0499"/>
    <w:rsid w:val="007A0B92"/>
    <w:rsid w:val="007A3620"/>
    <w:rsid w:val="007A5612"/>
    <w:rsid w:val="007A7848"/>
    <w:rsid w:val="007B1105"/>
    <w:rsid w:val="007B3702"/>
    <w:rsid w:val="007B3DD6"/>
    <w:rsid w:val="007B40F2"/>
    <w:rsid w:val="007B4E66"/>
    <w:rsid w:val="007B58DC"/>
    <w:rsid w:val="007B6CF5"/>
    <w:rsid w:val="007C014D"/>
    <w:rsid w:val="007C23C0"/>
    <w:rsid w:val="007C66B5"/>
    <w:rsid w:val="007C7FAC"/>
    <w:rsid w:val="007D19E9"/>
    <w:rsid w:val="007D1A98"/>
    <w:rsid w:val="007D322C"/>
    <w:rsid w:val="007D56AB"/>
    <w:rsid w:val="007D570E"/>
    <w:rsid w:val="007D7109"/>
    <w:rsid w:val="007E26C3"/>
    <w:rsid w:val="007E6847"/>
    <w:rsid w:val="007F1838"/>
    <w:rsid w:val="007F2E6E"/>
    <w:rsid w:val="007F4642"/>
    <w:rsid w:val="007F4D20"/>
    <w:rsid w:val="007F708D"/>
    <w:rsid w:val="00804FBD"/>
    <w:rsid w:val="00805240"/>
    <w:rsid w:val="00806EEA"/>
    <w:rsid w:val="00807359"/>
    <w:rsid w:val="00810299"/>
    <w:rsid w:val="00811B91"/>
    <w:rsid w:val="0081502B"/>
    <w:rsid w:val="0081748D"/>
    <w:rsid w:val="00822360"/>
    <w:rsid w:val="00822433"/>
    <w:rsid w:val="0082498E"/>
    <w:rsid w:val="00824C47"/>
    <w:rsid w:val="0082768A"/>
    <w:rsid w:val="00827D2D"/>
    <w:rsid w:val="008307A7"/>
    <w:rsid w:val="0083197C"/>
    <w:rsid w:val="0083358E"/>
    <w:rsid w:val="0083531E"/>
    <w:rsid w:val="008361A3"/>
    <w:rsid w:val="00840709"/>
    <w:rsid w:val="00843835"/>
    <w:rsid w:val="00844B80"/>
    <w:rsid w:val="00844CA6"/>
    <w:rsid w:val="00846547"/>
    <w:rsid w:val="00851A1B"/>
    <w:rsid w:val="008530A1"/>
    <w:rsid w:val="00853932"/>
    <w:rsid w:val="0085517A"/>
    <w:rsid w:val="00855812"/>
    <w:rsid w:val="00855CCE"/>
    <w:rsid w:val="00857C22"/>
    <w:rsid w:val="00857C32"/>
    <w:rsid w:val="008600ED"/>
    <w:rsid w:val="00862BD7"/>
    <w:rsid w:val="008646BA"/>
    <w:rsid w:val="0087002D"/>
    <w:rsid w:val="00870A36"/>
    <w:rsid w:val="00873F53"/>
    <w:rsid w:val="0087673D"/>
    <w:rsid w:val="00880111"/>
    <w:rsid w:val="008821F7"/>
    <w:rsid w:val="008827D4"/>
    <w:rsid w:val="008846AA"/>
    <w:rsid w:val="0088525C"/>
    <w:rsid w:val="00890980"/>
    <w:rsid w:val="00892AD6"/>
    <w:rsid w:val="00895EA4"/>
    <w:rsid w:val="00897849"/>
    <w:rsid w:val="008A2295"/>
    <w:rsid w:val="008A3A76"/>
    <w:rsid w:val="008A429F"/>
    <w:rsid w:val="008A5470"/>
    <w:rsid w:val="008A5533"/>
    <w:rsid w:val="008B0E3A"/>
    <w:rsid w:val="008B119C"/>
    <w:rsid w:val="008B2CC4"/>
    <w:rsid w:val="008B4F3A"/>
    <w:rsid w:val="008B5460"/>
    <w:rsid w:val="008B71E0"/>
    <w:rsid w:val="008B7BD8"/>
    <w:rsid w:val="008C0DCB"/>
    <w:rsid w:val="008C25D9"/>
    <w:rsid w:val="008C37B4"/>
    <w:rsid w:val="008C4A80"/>
    <w:rsid w:val="008C5801"/>
    <w:rsid w:val="008C584D"/>
    <w:rsid w:val="008D2240"/>
    <w:rsid w:val="008D2C31"/>
    <w:rsid w:val="008D660B"/>
    <w:rsid w:val="008E00C0"/>
    <w:rsid w:val="008E0455"/>
    <w:rsid w:val="008E060B"/>
    <w:rsid w:val="008E33EB"/>
    <w:rsid w:val="008E6CE8"/>
    <w:rsid w:val="008F2D0E"/>
    <w:rsid w:val="008F2ED5"/>
    <w:rsid w:val="008F49E5"/>
    <w:rsid w:val="009054E3"/>
    <w:rsid w:val="009126B1"/>
    <w:rsid w:val="00915019"/>
    <w:rsid w:val="00917832"/>
    <w:rsid w:val="0092175B"/>
    <w:rsid w:val="00924100"/>
    <w:rsid w:val="00930AA5"/>
    <w:rsid w:val="0093121B"/>
    <w:rsid w:val="0093177D"/>
    <w:rsid w:val="0093296B"/>
    <w:rsid w:val="00932B8E"/>
    <w:rsid w:val="009339DF"/>
    <w:rsid w:val="00933AF4"/>
    <w:rsid w:val="00933D35"/>
    <w:rsid w:val="00933E44"/>
    <w:rsid w:val="00941036"/>
    <w:rsid w:val="009418FB"/>
    <w:rsid w:val="00942E14"/>
    <w:rsid w:val="00944C8D"/>
    <w:rsid w:val="00945975"/>
    <w:rsid w:val="00945A8B"/>
    <w:rsid w:val="00946120"/>
    <w:rsid w:val="00947643"/>
    <w:rsid w:val="009511E3"/>
    <w:rsid w:val="00951B7D"/>
    <w:rsid w:val="00953580"/>
    <w:rsid w:val="00955132"/>
    <w:rsid w:val="00960C8B"/>
    <w:rsid w:val="009665C8"/>
    <w:rsid w:val="009671E4"/>
    <w:rsid w:val="009706DF"/>
    <w:rsid w:val="00976BC9"/>
    <w:rsid w:val="00981F93"/>
    <w:rsid w:val="00985A7E"/>
    <w:rsid w:val="00986382"/>
    <w:rsid w:val="00986D71"/>
    <w:rsid w:val="009903C1"/>
    <w:rsid w:val="00990E26"/>
    <w:rsid w:val="00994BBF"/>
    <w:rsid w:val="009A1217"/>
    <w:rsid w:val="009A312D"/>
    <w:rsid w:val="009A3B14"/>
    <w:rsid w:val="009A55A9"/>
    <w:rsid w:val="009A5882"/>
    <w:rsid w:val="009A6787"/>
    <w:rsid w:val="009A6DB3"/>
    <w:rsid w:val="009A6FCF"/>
    <w:rsid w:val="009A7CFC"/>
    <w:rsid w:val="009B2A4B"/>
    <w:rsid w:val="009C4747"/>
    <w:rsid w:val="009C5587"/>
    <w:rsid w:val="009C7876"/>
    <w:rsid w:val="009D0460"/>
    <w:rsid w:val="009D35C6"/>
    <w:rsid w:val="009D3768"/>
    <w:rsid w:val="009D3F78"/>
    <w:rsid w:val="009D5A47"/>
    <w:rsid w:val="009E02EA"/>
    <w:rsid w:val="009E115E"/>
    <w:rsid w:val="009E552B"/>
    <w:rsid w:val="009E5DA0"/>
    <w:rsid w:val="009E61DA"/>
    <w:rsid w:val="009E6CB4"/>
    <w:rsid w:val="009E6D06"/>
    <w:rsid w:val="009F0CED"/>
    <w:rsid w:val="009F22F8"/>
    <w:rsid w:val="009F36C2"/>
    <w:rsid w:val="009F4A01"/>
    <w:rsid w:val="009F6B0D"/>
    <w:rsid w:val="009F7854"/>
    <w:rsid w:val="00A000BC"/>
    <w:rsid w:val="00A0026F"/>
    <w:rsid w:val="00A01A4D"/>
    <w:rsid w:val="00A0283E"/>
    <w:rsid w:val="00A03327"/>
    <w:rsid w:val="00A12F47"/>
    <w:rsid w:val="00A147F4"/>
    <w:rsid w:val="00A22192"/>
    <w:rsid w:val="00A228CB"/>
    <w:rsid w:val="00A30428"/>
    <w:rsid w:val="00A3275F"/>
    <w:rsid w:val="00A34519"/>
    <w:rsid w:val="00A431A5"/>
    <w:rsid w:val="00A43CD6"/>
    <w:rsid w:val="00A44C29"/>
    <w:rsid w:val="00A47758"/>
    <w:rsid w:val="00A47BB7"/>
    <w:rsid w:val="00A53E5B"/>
    <w:rsid w:val="00A540E1"/>
    <w:rsid w:val="00A60C19"/>
    <w:rsid w:val="00A61B36"/>
    <w:rsid w:val="00A62AEF"/>
    <w:rsid w:val="00A64089"/>
    <w:rsid w:val="00A648BD"/>
    <w:rsid w:val="00A67D28"/>
    <w:rsid w:val="00A71546"/>
    <w:rsid w:val="00A7288E"/>
    <w:rsid w:val="00A7365A"/>
    <w:rsid w:val="00A758EB"/>
    <w:rsid w:val="00A75D26"/>
    <w:rsid w:val="00A75FCB"/>
    <w:rsid w:val="00A768D2"/>
    <w:rsid w:val="00A80C53"/>
    <w:rsid w:val="00A84D41"/>
    <w:rsid w:val="00A86508"/>
    <w:rsid w:val="00A8696A"/>
    <w:rsid w:val="00A907C4"/>
    <w:rsid w:val="00A970CF"/>
    <w:rsid w:val="00A973A6"/>
    <w:rsid w:val="00A97E6C"/>
    <w:rsid w:val="00AA17EC"/>
    <w:rsid w:val="00AA1FB0"/>
    <w:rsid w:val="00AA4EC0"/>
    <w:rsid w:val="00AA6B5B"/>
    <w:rsid w:val="00AA6F90"/>
    <w:rsid w:val="00AB0038"/>
    <w:rsid w:val="00AB240F"/>
    <w:rsid w:val="00AB2D56"/>
    <w:rsid w:val="00AB3CBA"/>
    <w:rsid w:val="00AB3D7B"/>
    <w:rsid w:val="00AB49AD"/>
    <w:rsid w:val="00AB5EE6"/>
    <w:rsid w:val="00AB6E09"/>
    <w:rsid w:val="00AB6EBA"/>
    <w:rsid w:val="00AB7622"/>
    <w:rsid w:val="00AB7E9A"/>
    <w:rsid w:val="00AC1BDC"/>
    <w:rsid w:val="00AC1FF2"/>
    <w:rsid w:val="00AC314D"/>
    <w:rsid w:val="00AC56E8"/>
    <w:rsid w:val="00AC576D"/>
    <w:rsid w:val="00AC7952"/>
    <w:rsid w:val="00AD031A"/>
    <w:rsid w:val="00AD0BA0"/>
    <w:rsid w:val="00AD173E"/>
    <w:rsid w:val="00AD68DE"/>
    <w:rsid w:val="00AD77C1"/>
    <w:rsid w:val="00AD7C7D"/>
    <w:rsid w:val="00AE1323"/>
    <w:rsid w:val="00AE1751"/>
    <w:rsid w:val="00AE35D9"/>
    <w:rsid w:val="00AE4DB6"/>
    <w:rsid w:val="00AE7736"/>
    <w:rsid w:val="00AF1DD6"/>
    <w:rsid w:val="00AF75DE"/>
    <w:rsid w:val="00B001DF"/>
    <w:rsid w:val="00B01360"/>
    <w:rsid w:val="00B01EFC"/>
    <w:rsid w:val="00B0359D"/>
    <w:rsid w:val="00B0432D"/>
    <w:rsid w:val="00B0493C"/>
    <w:rsid w:val="00B04B04"/>
    <w:rsid w:val="00B05530"/>
    <w:rsid w:val="00B05A82"/>
    <w:rsid w:val="00B1117A"/>
    <w:rsid w:val="00B125B3"/>
    <w:rsid w:val="00B12963"/>
    <w:rsid w:val="00B136FA"/>
    <w:rsid w:val="00B13E98"/>
    <w:rsid w:val="00B164BF"/>
    <w:rsid w:val="00B205B3"/>
    <w:rsid w:val="00B2431B"/>
    <w:rsid w:val="00B26D47"/>
    <w:rsid w:val="00B27F85"/>
    <w:rsid w:val="00B30331"/>
    <w:rsid w:val="00B30C6C"/>
    <w:rsid w:val="00B32185"/>
    <w:rsid w:val="00B36F71"/>
    <w:rsid w:val="00B37FEB"/>
    <w:rsid w:val="00B42B02"/>
    <w:rsid w:val="00B45598"/>
    <w:rsid w:val="00B45B5C"/>
    <w:rsid w:val="00B46D27"/>
    <w:rsid w:val="00B4766B"/>
    <w:rsid w:val="00B479B9"/>
    <w:rsid w:val="00B5094B"/>
    <w:rsid w:val="00B50A43"/>
    <w:rsid w:val="00B51AD4"/>
    <w:rsid w:val="00B53A5C"/>
    <w:rsid w:val="00B53E59"/>
    <w:rsid w:val="00B60058"/>
    <w:rsid w:val="00B605A1"/>
    <w:rsid w:val="00B608CE"/>
    <w:rsid w:val="00B61CBD"/>
    <w:rsid w:val="00B61D6E"/>
    <w:rsid w:val="00B6247C"/>
    <w:rsid w:val="00B651DD"/>
    <w:rsid w:val="00B6568F"/>
    <w:rsid w:val="00B67B9C"/>
    <w:rsid w:val="00B71608"/>
    <w:rsid w:val="00B71D93"/>
    <w:rsid w:val="00B72E01"/>
    <w:rsid w:val="00B7445B"/>
    <w:rsid w:val="00B778AC"/>
    <w:rsid w:val="00B80254"/>
    <w:rsid w:val="00B803B5"/>
    <w:rsid w:val="00B81DE1"/>
    <w:rsid w:val="00B92360"/>
    <w:rsid w:val="00B92777"/>
    <w:rsid w:val="00B9652C"/>
    <w:rsid w:val="00BA09F3"/>
    <w:rsid w:val="00BA0E7F"/>
    <w:rsid w:val="00BA381D"/>
    <w:rsid w:val="00BA4DA6"/>
    <w:rsid w:val="00BA62B4"/>
    <w:rsid w:val="00BA6C0E"/>
    <w:rsid w:val="00BA72A3"/>
    <w:rsid w:val="00BA7C30"/>
    <w:rsid w:val="00BB1BD0"/>
    <w:rsid w:val="00BB3C56"/>
    <w:rsid w:val="00BB53B0"/>
    <w:rsid w:val="00BB6285"/>
    <w:rsid w:val="00BC40D1"/>
    <w:rsid w:val="00BC6F66"/>
    <w:rsid w:val="00BD2A95"/>
    <w:rsid w:val="00BD45C3"/>
    <w:rsid w:val="00BD7AD5"/>
    <w:rsid w:val="00BE0F9F"/>
    <w:rsid w:val="00BE14C7"/>
    <w:rsid w:val="00BE2BDB"/>
    <w:rsid w:val="00BE62EC"/>
    <w:rsid w:val="00BF61CD"/>
    <w:rsid w:val="00C00008"/>
    <w:rsid w:val="00C0545D"/>
    <w:rsid w:val="00C0736B"/>
    <w:rsid w:val="00C1000E"/>
    <w:rsid w:val="00C13335"/>
    <w:rsid w:val="00C1759B"/>
    <w:rsid w:val="00C17655"/>
    <w:rsid w:val="00C208E1"/>
    <w:rsid w:val="00C21102"/>
    <w:rsid w:val="00C2261C"/>
    <w:rsid w:val="00C25EE2"/>
    <w:rsid w:val="00C269E0"/>
    <w:rsid w:val="00C3479D"/>
    <w:rsid w:val="00C35A0A"/>
    <w:rsid w:val="00C36BEB"/>
    <w:rsid w:val="00C4298C"/>
    <w:rsid w:val="00C47383"/>
    <w:rsid w:val="00C505E4"/>
    <w:rsid w:val="00C54CF0"/>
    <w:rsid w:val="00C55833"/>
    <w:rsid w:val="00C55A0F"/>
    <w:rsid w:val="00C55E00"/>
    <w:rsid w:val="00C575CC"/>
    <w:rsid w:val="00C57CC8"/>
    <w:rsid w:val="00C57F10"/>
    <w:rsid w:val="00C616BF"/>
    <w:rsid w:val="00C62768"/>
    <w:rsid w:val="00C62C20"/>
    <w:rsid w:val="00C6356D"/>
    <w:rsid w:val="00C63C66"/>
    <w:rsid w:val="00C679AC"/>
    <w:rsid w:val="00C72945"/>
    <w:rsid w:val="00C7424F"/>
    <w:rsid w:val="00C7730C"/>
    <w:rsid w:val="00C81147"/>
    <w:rsid w:val="00C8135A"/>
    <w:rsid w:val="00C8222F"/>
    <w:rsid w:val="00C84923"/>
    <w:rsid w:val="00C85F26"/>
    <w:rsid w:val="00C90B66"/>
    <w:rsid w:val="00C9392E"/>
    <w:rsid w:val="00C95AB6"/>
    <w:rsid w:val="00CA1014"/>
    <w:rsid w:val="00CA2DCB"/>
    <w:rsid w:val="00CA3839"/>
    <w:rsid w:val="00CA4CA8"/>
    <w:rsid w:val="00CA53DC"/>
    <w:rsid w:val="00CA6962"/>
    <w:rsid w:val="00CB1123"/>
    <w:rsid w:val="00CB2685"/>
    <w:rsid w:val="00CB2715"/>
    <w:rsid w:val="00CB35E9"/>
    <w:rsid w:val="00CC47CC"/>
    <w:rsid w:val="00CC499E"/>
    <w:rsid w:val="00CC54F6"/>
    <w:rsid w:val="00CC5EB4"/>
    <w:rsid w:val="00CC6CC4"/>
    <w:rsid w:val="00CD1CDA"/>
    <w:rsid w:val="00CD1DF0"/>
    <w:rsid w:val="00CD3A61"/>
    <w:rsid w:val="00CD593F"/>
    <w:rsid w:val="00CD5EBC"/>
    <w:rsid w:val="00CD6D73"/>
    <w:rsid w:val="00CD786C"/>
    <w:rsid w:val="00CE0675"/>
    <w:rsid w:val="00CE246E"/>
    <w:rsid w:val="00CE6DEE"/>
    <w:rsid w:val="00CF0023"/>
    <w:rsid w:val="00CF039F"/>
    <w:rsid w:val="00CF0E4B"/>
    <w:rsid w:val="00CF13B1"/>
    <w:rsid w:val="00CF1D41"/>
    <w:rsid w:val="00CF3D64"/>
    <w:rsid w:val="00CF448F"/>
    <w:rsid w:val="00CF500E"/>
    <w:rsid w:val="00D01890"/>
    <w:rsid w:val="00D01974"/>
    <w:rsid w:val="00D01F00"/>
    <w:rsid w:val="00D04E5D"/>
    <w:rsid w:val="00D0687F"/>
    <w:rsid w:val="00D07609"/>
    <w:rsid w:val="00D11ADA"/>
    <w:rsid w:val="00D11B62"/>
    <w:rsid w:val="00D15308"/>
    <w:rsid w:val="00D15811"/>
    <w:rsid w:val="00D16BFF"/>
    <w:rsid w:val="00D2491C"/>
    <w:rsid w:val="00D25812"/>
    <w:rsid w:val="00D315A8"/>
    <w:rsid w:val="00D31B2D"/>
    <w:rsid w:val="00D34059"/>
    <w:rsid w:val="00D34AE3"/>
    <w:rsid w:val="00D361A6"/>
    <w:rsid w:val="00D3780F"/>
    <w:rsid w:val="00D37E81"/>
    <w:rsid w:val="00D4375F"/>
    <w:rsid w:val="00D46A81"/>
    <w:rsid w:val="00D51C12"/>
    <w:rsid w:val="00D51D88"/>
    <w:rsid w:val="00D53450"/>
    <w:rsid w:val="00D5425F"/>
    <w:rsid w:val="00D55227"/>
    <w:rsid w:val="00D55D76"/>
    <w:rsid w:val="00D61423"/>
    <w:rsid w:val="00D63600"/>
    <w:rsid w:val="00D6498D"/>
    <w:rsid w:val="00D65FA8"/>
    <w:rsid w:val="00D66D0B"/>
    <w:rsid w:val="00D70A04"/>
    <w:rsid w:val="00D72C0F"/>
    <w:rsid w:val="00D7445E"/>
    <w:rsid w:val="00D74560"/>
    <w:rsid w:val="00D75CB3"/>
    <w:rsid w:val="00D850A4"/>
    <w:rsid w:val="00D868AD"/>
    <w:rsid w:val="00D8701A"/>
    <w:rsid w:val="00D943F3"/>
    <w:rsid w:val="00D96E40"/>
    <w:rsid w:val="00D970E4"/>
    <w:rsid w:val="00D97E84"/>
    <w:rsid w:val="00DA0869"/>
    <w:rsid w:val="00DA269E"/>
    <w:rsid w:val="00DA2BCE"/>
    <w:rsid w:val="00DA3133"/>
    <w:rsid w:val="00DA3CE9"/>
    <w:rsid w:val="00DA4F3F"/>
    <w:rsid w:val="00DA54D7"/>
    <w:rsid w:val="00DA55D6"/>
    <w:rsid w:val="00DA568D"/>
    <w:rsid w:val="00DA6FF1"/>
    <w:rsid w:val="00DB1376"/>
    <w:rsid w:val="00DB3C23"/>
    <w:rsid w:val="00DB5E6F"/>
    <w:rsid w:val="00DB65AF"/>
    <w:rsid w:val="00DC0A4D"/>
    <w:rsid w:val="00DC0AD9"/>
    <w:rsid w:val="00DC3223"/>
    <w:rsid w:val="00DC494C"/>
    <w:rsid w:val="00DC5590"/>
    <w:rsid w:val="00DD07E0"/>
    <w:rsid w:val="00DD4365"/>
    <w:rsid w:val="00DD6DD5"/>
    <w:rsid w:val="00DD77A5"/>
    <w:rsid w:val="00DE15AB"/>
    <w:rsid w:val="00DE340E"/>
    <w:rsid w:val="00DF0178"/>
    <w:rsid w:val="00DF5371"/>
    <w:rsid w:val="00DF589D"/>
    <w:rsid w:val="00DF61DD"/>
    <w:rsid w:val="00DF761C"/>
    <w:rsid w:val="00E022BF"/>
    <w:rsid w:val="00E06066"/>
    <w:rsid w:val="00E107E1"/>
    <w:rsid w:val="00E11DCA"/>
    <w:rsid w:val="00E12357"/>
    <w:rsid w:val="00E16068"/>
    <w:rsid w:val="00E16C59"/>
    <w:rsid w:val="00E203DA"/>
    <w:rsid w:val="00E22486"/>
    <w:rsid w:val="00E24D20"/>
    <w:rsid w:val="00E250E1"/>
    <w:rsid w:val="00E25298"/>
    <w:rsid w:val="00E25D44"/>
    <w:rsid w:val="00E30370"/>
    <w:rsid w:val="00E31446"/>
    <w:rsid w:val="00E314BB"/>
    <w:rsid w:val="00E33E1C"/>
    <w:rsid w:val="00E34117"/>
    <w:rsid w:val="00E361AB"/>
    <w:rsid w:val="00E375AE"/>
    <w:rsid w:val="00E379AF"/>
    <w:rsid w:val="00E408A5"/>
    <w:rsid w:val="00E41E49"/>
    <w:rsid w:val="00E4412A"/>
    <w:rsid w:val="00E46FD9"/>
    <w:rsid w:val="00E503B1"/>
    <w:rsid w:val="00E53F09"/>
    <w:rsid w:val="00E57283"/>
    <w:rsid w:val="00E60D2D"/>
    <w:rsid w:val="00E6718A"/>
    <w:rsid w:val="00E733F7"/>
    <w:rsid w:val="00E76968"/>
    <w:rsid w:val="00E81C8C"/>
    <w:rsid w:val="00E81FAE"/>
    <w:rsid w:val="00E82879"/>
    <w:rsid w:val="00E85E7F"/>
    <w:rsid w:val="00E900D9"/>
    <w:rsid w:val="00E90346"/>
    <w:rsid w:val="00E91E32"/>
    <w:rsid w:val="00E951D0"/>
    <w:rsid w:val="00E97B54"/>
    <w:rsid w:val="00EA0A83"/>
    <w:rsid w:val="00EA1F9F"/>
    <w:rsid w:val="00EA295F"/>
    <w:rsid w:val="00EA4F36"/>
    <w:rsid w:val="00EB0F08"/>
    <w:rsid w:val="00EB23F3"/>
    <w:rsid w:val="00EB3FC4"/>
    <w:rsid w:val="00EB5FF2"/>
    <w:rsid w:val="00EB6472"/>
    <w:rsid w:val="00EC052A"/>
    <w:rsid w:val="00EC07A7"/>
    <w:rsid w:val="00EC0E2E"/>
    <w:rsid w:val="00EC1613"/>
    <w:rsid w:val="00EC378B"/>
    <w:rsid w:val="00EC46F1"/>
    <w:rsid w:val="00EC5DEE"/>
    <w:rsid w:val="00EC6280"/>
    <w:rsid w:val="00ED12B8"/>
    <w:rsid w:val="00ED20DB"/>
    <w:rsid w:val="00ED2694"/>
    <w:rsid w:val="00ED2B1F"/>
    <w:rsid w:val="00ED5FF4"/>
    <w:rsid w:val="00ED6450"/>
    <w:rsid w:val="00EF0B0D"/>
    <w:rsid w:val="00EF2A61"/>
    <w:rsid w:val="00EF2D46"/>
    <w:rsid w:val="00EF523A"/>
    <w:rsid w:val="00EF7EBC"/>
    <w:rsid w:val="00F005C0"/>
    <w:rsid w:val="00F01829"/>
    <w:rsid w:val="00F02ED5"/>
    <w:rsid w:val="00F06436"/>
    <w:rsid w:val="00F07E63"/>
    <w:rsid w:val="00F1034D"/>
    <w:rsid w:val="00F159D8"/>
    <w:rsid w:val="00F16CA5"/>
    <w:rsid w:val="00F21B7D"/>
    <w:rsid w:val="00F23FBF"/>
    <w:rsid w:val="00F24423"/>
    <w:rsid w:val="00F27AA4"/>
    <w:rsid w:val="00F3230B"/>
    <w:rsid w:val="00F3474D"/>
    <w:rsid w:val="00F3692D"/>
    <w:rsid w:val="00F37298"/>
    <w:rsid w:val="00F43484"/>
    <w:rsid w:val="00F4684B"/>
    <w:rsid w:val="00F52017"/>
    <w:rsid w:val="00F52538"/>
    <w:rsid w:val="00F5479D"/>
    <w:rsid w:val="00F553B9"/>
    <w:rsid w:val="00F56C31"/>
    <w:rsid w:val="00F60FDA"/>
    <w:rsid w:val="00F61F2E"/>
    <w:rsid w:val="00F6324A"/>
    <w:rsid w:val="00F65636"/>
    <w:rsid w:val="00F717B8"/>
    <w:rsid w:val="00F727A2"/>
    <w:rsid w:val="00F733E0"/>
    <w:rsid w:val="00F737C8"/>
    <w:rsid w:val="00F7455A"/>
    <w:rsid w:val="00F75B95"/>
    <w:rsid w:val="00F77CFC"/>
    <w:rsid w:val="00F812BC"/>
    <w:rsid w:val="00F81604"/>
    <w:rsid w:val="00F81734"/>
    <w:rsid w:val="00F8244F"/>
    <w:rsid w:val="00F835D1"/>
    <w:rsid w:val="00F877D9"/>
    <w:rsid w:val="00F95244"/>
    <w:rsid w:val="00F95CB7"/>
    <w:rsid w:val="00F966DA"/>
    <w:rsid w:val="00FA0738"/>
    <w:rsid w:val="00FA1216"/>
    <w:rsid w:val="00FA1FAE"/>
    <w:rsid w:val="00FA21AD"/>
    <w:rsid w:val="00FA3F2A"/>
    <w:rsid w:val="00FA4CBC"/>
    <w:rsid w:val="00FA5F1B"/>
    <w:rsid w:val="00FB038C"/>
    <w:rsid w:val="00FB1415"/>
    <w:rsid w:val="00FB2B54"/>
    <w:rsid w:val="00FB5147"/>
    <w:rsid w:val="00FC0116"/>
    <w:rsid w:val="00FC0994"/>
    <w:rsid w:val="00FC0B05"/>
    <w:rsid w:val="00FC12B3"/>
    <w:rsid w:val="00FC14A0"/>
    <w:rsid w:val="00FC2D9F"/>
    <w:rsid w:val="00FC4250"/>
    <w:rsid w:val="00FC44E2"/>
    <w:rsid w:val="00FC6624"/>
    <w:rsid w:val="00FD2AF9"/>
    <w:rsid w:val="00FD5A04"/>
    <w:rsid w:val="00FE0576"/>
    <w:rsid w:val="00FE0EF7"/>
    <w:rsid w:val="00FE5798"/>
    <w:rsid w:val="00FF48EB"/>
    <w:rsid w:val="00FF636F"/>
    <w:rsid w:val="00FF76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E65BF"/>
  <w15:docId w15:val="{42F0BB73-E13B-402B-8637-379DB12C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3067"/>
    <w:rPr>
      <w:sz w:val="24"/>
      <w:szCs w:val="24"/>
      <w:lang w:eastAsia="en-US"/>
    </w:rPr>
  </w:style>
  <w:style w:type="paragraph" w:styleId="Heading1">
    <w:name w:val="heading 1"/>
    <w:basedOn w:val="Normal"/>
    <w:next w:val="Normal"/>
    <w:qFormat/>
    <w:rsid w:val="000538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5227"/>
    <w:pPr>
      <w:keepNext/>
      <w:overflowPunct w:val="0"/>
      <w:autoSpaceDE w:val="0"/>
      <w:autoSpaceDN w:val="0"/>
      <w:adjustRightInd w:val="0"/>
      <w:textAlignment w:val="baseline"/>
      <w:outlineLvl w:val="1"/>
    </w:pPr>
    <w:rPr>
      <w:rFonts w:cs="Courier New"/>
      <w:b/>
      <w:bCs/>
      <w:szCs w:val="20"/>
    </w:rPr>
  </w:style>
  <w:style w:type="paragraph" w:styleId="Heading4">
    <w:name w:val="heading 4"/>
    <w:basedOn w:val="Normal"/>
    <w:next w:val="Normal"/>
    <w:qFormat/>
    <w:rsid w:val="00053835"/>
    <w:pPr>
      <w:keepNext/>
      <w:spacing w:before="240" w:after="60"/>
      <w:outlineLvl w:val="3"/>
    </w:pPr>
    <w:rPr>
      <w:b/>
      <w:bCs/>
      <w:sz w:val="28"/>
      <w:szCs w:val="28"/>
    </w:rPr>
  </w:style>
  <w:style w:type="paragraph" w:styleId="Heading5">
    <w:name w:val="heading 5"/>
    <w:basedOn w:val="Normal"/>
    <w:next w:val="Normal"/>
    <w:qFormat/>
    <w:rsid w:val="00F717B8"/>
    <w:pPr>
      <w:spacing w:before="240" w:after="60"/>
      <w:outlineLvl w:val="4"/>
    </w:pPr>
    <w:rPr>
      <w:b/>
      <w:bCs/>
      <w:i/>
      <w:iCs/>
      <w:sz w:val="26"/>
      <w:szCs w:val="26"/>
    </w:rPr>
  </w:style>
  <w:style w:type="paragraph" w:styleId="Heading6">
    <w:name w:val="heading 6"/>
    <w:basedOn w:val="Normal"/>
    <w:next w:val="Normal"/>
    <w:qFormat/>
    <w:rsid w:val="00727E48"/>
    <w:pPr>
      <w:spacing w:before="240" w:after="60"/>
      <w:outlineLvl w:val="5"/>
    </w:pPr>
    <w:rPr>
      <w:b/>
      <w:bCs/>
      <w:sz w:val="22"/>
      <w:szCs w:val="22"/>
    </w:rPr>
  </w:style>
  <w:style w:type="paragraph" w:styleId="Heading7">
    <w:name w:val="heading 7"/>
    <w:basedOn w:val="Normal"/>
    <w:next w:val="Normal"/>
    <w:qFormat/>
    <w:rsid w:val="00727E4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55227"/>
    <w:pPr>
      <w:overflowPunct w:val="0"/>
      <w:autoSpaceDE w:val="0"/>
      <w:autoSpaceDN w:val="0"/>
      <w:adjustRightInd w:val="0"/>
      <w:textAlignment w:val="baseline"/>
    </w:pPr>
    <w:rPr>
      <w:rFonts w:ascii="Courier New" w:hAnsi="Courier New" w:cs="Courier New"/>
      <w:sz w:val="20"/>
      <w:szCs w:val="20"/>
    </w:rPr>
  </w:style>
  <w:style w:type="paragraph" w:styleId="Header">
    <w:name w:val="header"/>
    <w:basedOn w:val="Normal"/>
    <w:rsid w:val="00053835"/>
    <w:pPr>
      <w:tabs>
        <w:tab w:val="center" w:pos="4320"/>
        <w:tab w:val="right" w:pos="8640"/>
      </w:tabs>
    </w:pPr>
    <w:rPr>
      <w:rFonts w:ascii="Times" w:eastAsia="Times" w:hAnsi="Times"/>
      <w:szCs w:val="20"/>
    </w:rPr>
  </w:style>
  <w:style w:type="character" w:styleId="CommentReference">
    <w:name w:val="annotation reference"/>
    <w:semiHidden/>
    <w:rsid w:val="00227E62"/>
    <w:rPr>
      <w:sz w:val="16"/>
      <w:szCs w:val="16"/>
    </w:rPr>
  </w:style>
  <w:style w:type="paragraph" w:styleId="CommentText">
    <w:name w:val="annotation text"/>
    <w:basedOn w:val="Normal"/>
    <w:semiHidden/>
    <w:rsid w:val="00227E62"/>
    <w:rPr>
      <w:sz w:val="20"/>
      <w:szCs w:val="20"/>
    </w:rPr>
  </w:style>
  <w:style w:type="paragraph" w:styleId="CommentSubject">
    <w:name w:val="annotation subject"/>
    <w:basedOn w:val="CommentText"/>
    <w:next w:val="CommentText"/>
    <w:semiHidden/>
    <w:rsid w:val="00227E62"/>
    <w:rPr>
      <w:b/>
      <w:bCs/>
    </w:rPr>
  </w:style>
  <w:style w:type="paragraph" w:styleId="BalloonText">
    <w:name w:val="Balloon Text"/>
    <w:basedOn w:val="Normal"/>
    <w:semiHidden/>
    <w:rsid w:val="00227E62"/>
    <w:rPr>
      <w:rFonts w:ascii="Tahoma" w:hAnsi="Tahoma" w:cs="Tahoma"/>
      <w:sz w:val="16"/>
      <w:szCs w:val="16"/>
    </w:rPr>
  </w:style>
  <w:style w:type="paragraph" w:styleId="Footer">
    <w:name w:val="footer"/>
    <w:basedOn w:val="Normal"/>
    <w:rsid w:val="005A641B"/>
    <w:pPr>
      <w:tabs>
        <w:tab w:val="center" w:pos="4320"/>
        <w:tab w:val="right" w:pos="8640"/>
      </w:tabs>
    </w:pPr>
  </w:style>
  <w:style w:type="character" w:styleId="PageNumber">
    <w:name w:val="page number"/>
    <w:basedOn w:val="DefaultParagraphFont"/>
    <w:rsid w:val="005A641B"/>
  </w:style>
  <w:style w:type="character" w:styleId="Hyperlink">
    <w:name w:val="Hyperlink"/>
    <w:uiPriority w:val="99"/>
    <w:rsid w:val="00CE0675"/>
    <w:rPr>
      <w:color w:val="0000FF"/>
      <w:u w:val="single"/>
    </w:rPr>
  </w:style>
  <w:style w:type="character" w:styleId="Strong">
    <w:name w:val="Strong"/>
    <w:qFormat/>
    <w:rsid w:val="00CE0675"/>
    <w:rPr>
      <w:b/>
      <w:bCs/>
    </w:rPr>
  </w:style>
  <w:style w:type="paragraph" w:styleId="NormalWeb">
    <w:name w:val="Normal (Web)"/>
    <w:basedOn w:val="Normal"/>
    <w:uiPriority w:val="99"/>
    <w:rsid w:val="00CE0675"/>
    <w:pPr>
      <w:spacing w:before="100" w:beforeAutospacing="1" w:after="100" w:afterAutospacing="1"/>
    </w:pPr>
    <w:rPr>
      <w:rFonts w:ascii="Arial" w:hAnsi="Arial"/>
      <w:sz w:val="20"/>
      <w:szCs w:val="20"/>
    </w:rPr>
  </w:style>
  <w:style w:type="character" w:styleId="FollowedHyperlink">
    <w:name w:val="FollowedHyperlink"/>
    <w:rsid w:val="00CD1DF0"/>
    <w:rPr>
      <w:color w:val="800080"/>
      <w:u w:val="single"/>
    </w:rPr>
  </w:style>
  <w:style w:type="character" w:styleId="FootnoteReference">
    <w:name w:val="footnote reference"/>
    <w:semiHidden/>
    <w:rsid w:val="00671421"/>
    <w:rPr>
      <w:vertAlign w:val="superscript"/>
    </w:rPr>
  </w:style>
  <w:style w:type="paragraph" w:styleId="FootnoteText">
    <w:name w:val="footnote text"/>
    <w:basedOn w:val="Normal"/>
    <w:semiHidden/>
    <w:rsid w:val="00671421"/>
    <w:pPr>
      <w:widowControl w:val="0"/>
      <w:autoSpaceDE w:val="0"/>
      <w:autoSpaceDN w:val="0"/>
    </w:pPr>
    <w:rPr>
      <w:sz w:val="20"/>
    </w:rPr>
  </w:style>
  <w:style w:type="character" w:customStyle="1" w:styleId="regtext1">
    <w:name w:val="regtext1"/>
    <w:rsid w:val="000C37F8"/>
    <w:rPr>
      <w:rFonts w:ascii="Verdana" w:hAnsi="Verdana" w:hint="default"/>
      <w:color w:val="333333"/>
      <w:sz w:val="17"/>
      <w:szCs w:val="17"/>
    </w:rPr>
  </w:style>
  <w:style w:type="character" w:customStyle="1" w:styleId="medium-font1">
    <w:name w:val="medium-font1"/>
    <w:rsid w:val="00D07609"/>
    <w:rPr>
      <w:sz w:val="19"/>
      <w:szCs w:val="19"/>
    </w:rPr>
  </w:style>
  <w:style w:type="paragraph" w:styleId="ListParagraph">
    <w:name w:val="List Paragraph"/>
    <w:basedOn w:val="Normal"/>
    <w:uiPriority w:val="34"/>
    <w:qFormat/>
    <w:rsid w:val="00E951D0"/>
    <w:pPr>
      <w:ind w:left="720"/>
    </w:pPr>
  </w:style>
  <w:style w:type="paragraph" w:customStyle="1" w:styleId="Default">
    <w:name w:val="Default"/>
    <w:rsid w:val="000C64E5"/>
    <w:pPr>
      <w:autoSpaceDE w:val="0"/>
      <w:autoSpaceDN w:val="0"/>
      <w:adjustRightInd w:val="0"/>
    </w:pPr>
    <w:rPr>
      <w:color w:val="000000"/>
      <w:sz w:val="24"/>
      <w:szCs w:val="24"/>
    </w:rPr>
  </w:style>
  <w:style w:type="paragraph" w:customStyle="1" w:styleId="Normal1">
    <w:name w:val="Normal1"/>
    <w:rsid w:val="00B608CE"/>
    <w:rPr>
      <w:rFonts w:ascii="Cambria" w:eastAsia="Cambria" w:hAnsi="Cambria" w:cs="Cambria"/>
      <w:color w:val="000000"/>
      <w:sz w:val="24"/>
      <w:szCs w:val="24"/>
      <w:lang w:val="en-US" w:eastAsia="ja-JP"/>
    </w:rPr>
  </w:style>
  <w:style w:type="paragraph" w:customStyle="1" w:styleId="Body">
    <w:name w:val="Body"/>
    <w:rsid w:val="000C4383"/>
    <w:pPr>
      <w:pBdr>
        <w:top w:val="nil"/>
        <w:left w:val="nil"/>
        <w:bottom w:val="nil"/>
        <w:right w:val="nil"/>
        <w:between w:val="nil"/>
        <w:bar w:val="nil"/>
      </w:pBdr>
      <w:spacing w:after="200" w:line="276" w:lineRule="auto"/>
    </w:pPr>
    <w:rPr>
      <w:rFonts w:eastAsia="Arial Unicode MS" w:hAnsi="Arial Unicode MS" w:cs="Arial Unicode MS"/>
      <w:color w:val="000000"/>
      <w:sz w:val="24"/>
      <w:szCs w:val="24"/>
      <w:u w:color="000000"/>
      <w:bdr w:val="nil"/>
      <w:lang w:val="en-US"/>
    </w:rPr>
  </w:style>
  <w:style w:type="character" w:styleId="UnresolvedMention">
    <w:name w:val="Unresolved Mention"/>
    <w:basedOn w:val="DefaultParagraphFont"/>
    <w:uiPriority w:val="99"/>
    <w:semiHidden/>
    <w:unhideWhenUsed/>
    <w:rsid w:val="002A2ED8"/>
    <w:rPr>
      <w:color w:val="605E5C"/>
      <w:shd w:val="clear" w:color="auto" w:fill="E1DFDD"/>
    </w:rPr>
  </w:style>
  <w:style w:type="character" w:customStyle="1" w:styleId="PlainTextChar">
    <w:name w:val="Plain Text Char"/>
    <w:basedOn w:val="DefaultParagraphFont"/>
    <w:link w:val="PlainText"/>
    <w:uiPriority w:val="99"/>
    <w:rsid w:val="0054514A"/>
    <w:rPr>
      <w:rFonts w:ascii="Courier New" w:hAnsi="Courier New" w:cs="Courier New"/>
      <w:lang w:eastAsia="en-US"/>
    </w:rPr>
  </w:style>
  <w:style w:type="table" w:styleId="TableGrid">
    <w:name w:val="Table Grid"/>
    <w:basedOn w:val="TableNormal"/>
    <w:rsid w:val="0096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812">
      <w:bodyDiv w:val="1"/>
      <w:marLeft w:val="0"/>
      <w:marRight w:val="0"/>
      <w:marTop w:val="0"/>
      <w:marBottom w:val="0"/>
      <w:divBdr>
        <w:top w:val="none" w:sz="0" w:space="0" w:color="auto"/>
        <w:left w:val="none" w:sz="0" w:space="0" w:color="auto"/>
        <w:bottom w:val="none" w:sz="0" w:space="0" w:color="auto"/>
        <w:right w:val="none" w:sz="0" w:space="0" w:color="auto"/>
      </w:divBdr>
      <w:divsChild>
        <w:div w:id="876965312">
          <w:marLeft w:val="0"/>
          <w:marRight w:val="0"/>
          <w:marTop w:val="0"/>
          <w:marBottom w:val="0"/>
          <w:divBdr>
            <w:top w:val="none" w:sz="0" w:space="0" w:color="auto"/>
            <w:left w:val="none" w:sz="0" w:space="0" w:color="auto"/>
            <w:bottom w:val="none" w:sz="0" w:space="0" w:color="auto"/>
            <w:right w:val="none" w:sz="0" w:space="0" w:color="auto"/>
          </w:divBdr>
          <w:divsChild>
            <w:div w:id="3974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4725">
      <w:bodyDiv w:val="1"/>
      <w:marLeft w:val="0"/>
      <w:marRight w:val="0"/>
      <w:marTop w:val="0"/>
      <w:marBottom w:val="0"/>
      <w:divBdr>
        <w:top w:val="none" w:sz="0" w:space="0" w:color="auto"/>
        <w:left w:val="none" w:sz="0" w:space="0" w:color="auto"/>
        <w:bottom w:val="none" w:sz="0" w:space="0" w:color="auto"/>
        <w:right w:val="none" w:sz="0" w:space="0" w:color="auto"/>
      </w:divBdr>
      <w:divsChild>
        <w:div w:id="717240364">
          <w:marLeft w:val="0"/>
          <w:marRight w:val="0"/>
          <w:marTop w:val="0"/>
          <w:marBottom w:val="0"/>
          <w:divBdr>
            <w:top w:val="none" w:sz="0" w:space="0" w:color="auto"/>
            <w:left w:val="none" w:sz="0" w:space="0" w:color="auto"/>
            <w:bottom w:val="none" w:sz="0" w:space="0" w:color="auto"/>
            <w:right w:val="none" w:sz="0" w:space="0" w:color="auto"/>
          </w:divBdr>
          <w:divsChild>
            <w:div w:id="204175406">
              <w:marLeft w:val="0"/>
              <w:marRight w:val="0"/>
              <w:marTop w:val="0"/>
              <w:marBottom w:val="0"/>
              <w:divBdr>
                <w:top w:val="none" w:sz="0" w:space="0" w:color="auto"/>
                <w:left w:val="none" w:sz="0" w:space="0" w:color="auto"/>
                <w:bottom w:val="none" w:sz="0" w:space="0" w:color="auto"/>
                <w:right w:val="none" w:sz="0" w:space="0" w:color="auto"/>
              </w:divBdr>
            </w:div>
            <w:div w:id="339429588">
              <w:marLeft w:val="0"/>
              <w:marRight w:val="0"/>
              <w:marTop w:val="0"/>
              <w:marBottom w:val="0"/>
              <w:divBdr>
                <w:top w:val="none" w:sz="0" w:space="0" w:color="auto"/>
                <w:left w:val="none" w:sz="0" w:space="0" w:color="auto"/>
                <w:bottom w:val="none" w:sz="0" w:space="0" w:color="auto"/>
                <w:right w:val="none" w:sz="0" w:space="0" w:color="auto"/>
              </w:divBdr>
            </w:div>
            <w:div w:id="5299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7293">
      <w:bodyDiv w:val="1"/>
      <w:marLeft w:val="0"/>
      <w:marRight w:val="0"/>
      <w:marTop w:val="0"/>
      <w:marBottom w:val="0"/>
      <w:divBdr>
        <w:top w:val="none" w:sz="0" w:space="0" w:color="auto"/>
        <w:left w:val="none" w:sz="0" w:space="0" w:color="auto"/>
        <w:bottom w:val="none" w:sz="0" w:space="0" w:color="auto"/>
        <w:right w:val="none" w:sz="0" w:space="0" w:color="auto"/>
      </w:divBdr>
    </w:div>
    <w:div w:id="427773391">
      <w:bodyDiv w:val="1"/>
      <w:marLeft w:val="0"/>
      <w:marRight w:val="0"/>
      <w:marTop w:val="0"/>
      <w:marBottom w:val="0"/>
      <w:divBdr>
        <w:top w:val="none" w:sz="0" w:space="0" w:color="auto"/>
        <w:left w:val="none" w:sz="0" w:space="0" w:color="auto"/>
        <w:bottom w:val="none" w:sz="0" w:space="0" w:color="auto"/>
        <w:right w:val="none" w:sz="0" w:space="0" w:color="auto"/>
      </w:divBdr>
    </w:div>
    <w:div w:id="607350207">
      <w:bodyDiv w:val="1"/>
      <w:marLeft w:val="0"/>
      <w:marRight w:val="0"/>
      <w:marTop w:val="0"/>
      <w:marBottom w:val="0"/>
      <w:divBdr>
        <w:top w:val="none" w:sz="0" w:space="0" w:color="auto"/>
        <w:left w:val="none" w:sz="0" w:space="0" w:color="auto"/>
        <w:bottom w:val="none" w:sz="0" w:space="0" w:color="auto"/>
        <w:right w:val="none" w:sz="0" w:space="0" w:color="auto"/>
      </w:divBdr>
    </w:div>
    <w:div w:id="632758931">
      <w:bodyDiv w:val="1"/>
      <w:marLeft w:val="0"/>
      <w:marRight w:val="0"/>
      <w:marTop w:val="0"/>
      <w:marBottom w:val="0"/>
      <w:divBdr>
        <w:top w:val="none" w:sz="0" w:space="0" w:color="auto"/>
        <w:left w:val="none" w:sz="0" w:space="0" w:color="auto"/>
        <w:bottom w:val="none" w:sz="0" w:space="0" w:color="auto"/>
        <w:right w:val="none" w:sz="0" w:space="0" w:color="auto"/>
      </w:divBdr>
      <w:divsChild>
        <w:div w:id="1592808987">
          <w:marLeft w:val="288"/>
          <w:marRight w:val="0"/>
          <w:marTop w:val="240"/>
          <w:marBottom w:val="40"/>
          <w:divBdr>
            <w:top w:val="none" w:sz="0" w:space="0" w:color="auto"/>
            <w:left w:val="none" w:sz="0" w:space="0" w:color="auto"/>
            <w:bottom w:val="none" w:sz="0" w:space="0" w:color="auto"/>
            <w:right w:val="none" w:sz="0" w:space="0" w:color="auto"/>
          </w:divBdr>
        </w:div>
        <w:div w:id="1302930219">
          <w:marLeft w:val="288"/>
          <w:marRight w:val="0"/>
          <w:marTop w:val="240"/>
          <w:marBottom w:val="40"/>
          <w:divBdr>
            <w:top w:val="none" w:sz="0" w:space="0" w:color="auto"/>
            <w:left w:val="none" w:sz="0" w:space="0" w:color="auto"/>
            <w:bottom w:val="none" w:sz="0" w:space="0" w:color="auto"/>
            <w:right w:val="none" w:sz="0" w:space="0" w:color="auto"/>
          </w:divBdr>
        </w:div>
        <w:div w:id="821889105">
          <w:marLeft w:val="288"/>
          <w:marRight w:val="0"/>
          <w:marTop w:val="240"/>
          <w:marBottom w:val="40"/>
          <w:divBdr>
            <w:top w:val="none" w:sz="0" w:space="0" w:color="auto"/>
            <w:left w:val="none" w:sz="0" w:space="0" w:color="auto"/>
            <w:bottom w:val="none" w:sz="0" w:space="0" w:color="auto"/>
            <w:right w:val="none" w:sz="0" w:space="0" w:color="auto"/>
          </w:divBdr>
        </w:div>
        <w:div w:id="41950968">
          <w:marLeft w:val="288"/>
          <w:marRight w:val="0"/>
          <w:marTop w:val="240"/>
          <w:marBottom w:val="40"/>
          <w:divBdr>
            <w:top w:val="none" w:sz="0" w:space="0" w:color="auto"/>
            <w:left w:val="none" w:sz="0" w:space="0" w:color="auto"/>
            <w:bottom w:val="none" w:sz="0" w:space="0" w:color="auto"/>
            <w:right w:val="none" w:sz="0" w:space="0" w:color="auto"/>
          </w:divBdr>
        </w:div>
      </w:divsChild>
    </w:div>
    <w:div w:id="849375142">
      <w:bodyDiv w:val="1"/>
      <w:marLeft w:val="0"/>
      <w:marRight w:val="0"/>
      <w:marTop w:val="0"/>
      <w:marBottom w:val="0"/>
      <w:divBdr>
        <w:top w:val="none" w:sz="0" w:space="0" w:color="auto"/>
        <w:left w:val="none" w:sz="0" w:space="0" w:color="auto"/>
        <w:bottom w:val="none" w:sz="0" w:space="0" w:color="auto"/>
        <w:right w:val="none" w:sz="0" w:space="0" w:color="auto"/>
      </w:divBdr>
      <w:divsChild>
        <w:div w:id="1473595575">
          <w:marLeft w:val="0"/>
          <w:marRight w:val="0"/>
          <w:marTop w:val="0"/>
          <w:marBottom w:val="0"/>
          <w:divBdr>
            <w:top w:val="none" w:sz="0" w:space="0" w:color="auto"/>
            <w:left w:val="none" w:sz="0" w:space="0" w:color="auto"/>
            <w:bottom w:val="none" w:sz="0" w:space="0" w:color="auto"/>
            <w:right w:val="none" w:sz="0" w:space="0" w:color="auto"/>
          </w:divBdr>
          <w:divsChild>
            <w:div w:id="404761854">
              <w:marLeft w:val="0"/>
              <w:marRight w:val="0"/>
              <w:marTop w:val="0"/>
              <w:marBottom w:val="0"/>
              <w:divBdr>
                <w:top w:val="none" w:sz="0" w:space="0" w:color="auto"/>
                <w:left w:val="none" w:sz="0" w:space="0" w:color="auto"/>
                <w:bottom w:val="none" w:sz="0" w:space="0" w:color="auto"/>
                <w:right w:val="none" w:sz="0" w:space="0" w:color="auto"/>
              </w:divBdr>
            </w:div>
            <w:div w:id="621763700">
              <w:marLeft w:val="0"/>
              <w:marRight w:val="0"/>
              <w:marTop w:val="0"/>
              <w:marBottom w:val="0"/>
              <w:divBdr>
                <w:top w:val="none" w:sz="0" w:space="0" w:color="auto"/>
                <w:left w:val="none" w:sz="0" w:space="0" w:color="auto"/>
                <w:bottom w:val="none" w:sz="0" w:space="0" w:color="auto"/>
                <w:right w:val="none" w:sz="0" w:space="0" w:color="auto"/>
              </w:divBdr>
            </w:div>
            <w:div w:id="1681933638">
              <w:marLeft w:val="0"/>
              <w:marRight w:val="0"/>
              <w:marTop w:val="0"/>
              <w:marBottom w:val="0"/>
              <w:divBdr>
                <w:top w:val="none" w:sz="0" w:space="0" w:color="auto"/>
                <w:left w:val="none" w:sz="0" w:space="0" w:color="auto"/>
                <w:bottom w:val="none" w:sz="0" w:space="0" w:color="auto"/>
                <w:right w:val="none" w:sz="0" w:space="0" w:color="auto"/>
              </w:divBdr>
            </w:div>
            <w:div w:id="17985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3523">
      <w:bodyDiv w:val="1"/>
      <w:marLeft w:val="0"/>
      <w:marRight w:val="0"/>
      <w:marTop w:val="0"/>
      <w:marBottom w:val="0"/>
      <w:divBdr>
        <w:top w:val="none" w:sz="0" w:space="0" w:color="auto"/>
        <w:left w:val="none" w:sz="0" w:space="0" w:color="auto"/>
        <w:bottom w:val="none" w:sz="0" w:space="0" w:color="auto"/>
        <w:right w:val="none" w:sz="0" w:space="0" w:color="auto"/>
      </w:divBdr>
      <w:divsChild>
        <w:div w:id="1302660852">
          <w:marLeft w:val="0"/>
          <w:marRight w:val="0"/>
          <w:marTop w:val="0"/>
          <w:marBottom w:val="0"/>
          <w:divBdr>
            <w:top w:val="none" w:sz="0" w:space="0" w:color="auto"/>
            <w:left w:val="none" w:sz="0" w:space="0" w:color="auto"/>
            <w:bottom w:val="none" w:sz="0" w:space="0" w:color="auto"/>
            <w:right w:val="none" w:sz="0" w:space="0" w:color="auto"/>
          </w:divBdr>
          <w:divsChild>
            <w:div w:id="1622373096">
              <w:marLeft w:val="24"/>
              <w:marRight w:val="24"/>
              <w:marTop w:val="0"/>
              <w:marBottom w:val="24"/>
              <w:divBdr>
                <w:top w:val="single" w:sz="4" w:space="0" w:color="DDDDDD"/>
                <w:left w:val="single" w:sz="4" w:space="0" w:color="DDDDDD"/>
                <w:bottom w:val="single" w:sz="4" w:space="0" w:color="DDDDDD"/>
                <w:right w:val="single" w:sz="4" w:space="0" w:color="DDDDDD"/>
              </w:divBdr>
              <w:divsChild>
                <w:div w:id="403649869">
                  <w:marLeft w:val="24"/>
                  <w:marRight w:val="24"/>
                  <w:marTop w:val="24"/>
                  <w:marBottom w:val="24"/>
                  <w:divBdr>
                    <w:top w:val="single" w:sz="4" w:space="1" w:color="DDDDDD"/>
                    <w:left w:val="single" w:sz="4" w:space="3" w:color="DDDDDD"/>
                    <w:bottom w:val="single" w:sz="4" w:space="1" w:color="DDDDDD"/>
                    <w:right w:val="single" w:sz="4" w:space="3" w:color="DDDDDD"/>
                  </w:divBdr>
                </w:div>
              </w:divsChild>
            </w:div>
          </w:divsChild>
        </w:div>
      </w:divsChild>
    </w:div>
    <w:div w:id="1091124555">
      <w:bodyDiv w:val="1"/>
      <w:marLeft w:val="0"/>
      <w:marRight w:val="0"/>
      <w:marTop w:val="0"/>
      <w:marBottom w:val="0"/>
      <w:divBdr>
        <w:top w:val="none" w:sz="0" w:space="0" w:color="auto"/>
        <w:left w:val="none" w:sz="0" w:space="0" w:color="auto"/>
        <w:bottom w:val="none" w:sz="0" w:space="0" w:color="auto"/>
        <w:right w:val="none" w:sz="0" w:space="0" w:color="auto"/>
      </w:divBdr>
    </w:div>
    <w:div w:id="1152523454">
      <w:bodyDiv w:val="1"/>
      <w:marLeft w:val="0"/>
      <w:marRight w:val="0"/>
      <w:marTop w:val="0"/>
      <w:marBottom w:val="0"/>
      <w:divBdr>
        <w:top w:val="none" w:sz="0" w:space="0" w:color="auto"/>
        <w:left w:val="none" w:sz="0" w:space="0" w:color="auto"/>
        <w:bottom w:val="none" w:sz="0" w:space="0" w:color="auto"/>
        <w:right w:val="none" w:sz="0" w:space="0" w:color="auto"/>
      </w:divBdr>
    </w:div>
    <w:div w:id="1157306800">
      <w:bodyDiv w:val="1"/>
      <w:marLeft w:val="0"/>
      <w:marRight w:val="0"/>
      <w:marTop w:val="0"/>
      <w:marBottom w:val="0"/>
      <w:divBdr>
        <w:top w:val="none" w:sz="0" w:space="0" w:color="auto"/>
        <w:left w:val="none" w:sz="0" w:space="0" w:color="auto"/>
        <w:bottom w:val="none" w:sz="0" w:space="0" w:color="auto"/>
        <w:right w:val="none" w:sz="0" w:space="0" w:color="auto"/>
      </w:divBdr>
      <w:divsChild>
        <w:div w:id="2141069139">
          <w:marLeft w:val="0"/>
          <w:marRight w:val="0"/>
          <w:marTop w:val="0"/>
          <w:marBottom w:val="0"/>
          <w:divBdr>
            <w:top w:val="none" w:sz="0" w:space="0" w:color="auto"/>
            <w:left w:val="none" w:sz="0" w:space="0" w:color="auto"/>
            <w:bottom w:val="none" w:sz="0" w:space="0" w:color="auto"/>
            <w:right w:val="none" w:sz="0" w:space="0" w:color="auto"/>
          </w:divBdr>
          <w:divsChild>
            <w:div w:id="307171776">
              <w:marLeft w:val="0"/>
              <w:marRight w:val="0"/>
              <w:marTop w:val="0"/>
              <w:marBottom w:val="0"/>
              <w:divBdr>
                <w:top w:val="none" w:sz="0" w:space="0" w:color="auto"/>
                <w:left w:val="none" w:sz="0" w:space="0" w:color="auto"/>
                <w:bottom w:val="none" w:sz="0" w:space="0" w:color="auto"/>
                <w:right w:val="none" w:sz="0" w:space="0" w:color="auto"/>
              </w:divBdr>
            </w:div>
            <w:div w:id="653532605">
              <w:marLeft w:val="0"/>
              <w:marRight w:val="0"/>
              <w:marTop w:val="0"/>
              <w:marBottom w:val="0"/>
              <w:divBdr>
                <w:top w:val="none" w:sz="0" w:space="0" w:color="auto"/>
                <w:left w:val="none" w:sz="0" w:space="0" w:color="auto"/>
                <w:bottom w:val="none" w:sz="0" w:space="0" w:color="auto"/>
                <w:right w:val="none" w:sz="0" w:space="0" w:color="auto"/>
              </w:divBdr>
            </w:div>
            <w:div w:id="1882474091">
              <w:marLeft w:val="0"/>
              <w:marRight w:val="0"/>
              <w:marTop w:val="0"/>
              <w:marBottom w:val="0"/>
              <w:divBdr>
                <w:top w:val="none" w:sz="0" w:space="0" w:color="auto"/>
                <w:left w:val="none" w:sz="0" w:space="0" w:color="auto"/>
                <w:bottom w:val="none" w:sz="0" w:space="0" w:color="auto"/>
                <w:right w:val="none" w:sz="0" w:space="0" w:color="auto"/>
              </w:divBdr>
            </w:div>
            <w:div w:id="2133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8990">
      <w:bodyDiv w:val="1"/>
      <w:marLeft w:val="0"/>
      <w:marRight w:val="0"/>
      <w:marTop w:val="0"/>
      <w:marBottom w:val="0"/>
      <w:divBdr>
        <w:top w:val="none" w:sz="0" w:space="0" w:color="auto"/>
        <w:left w:val="none" w:sz="0" w:space="0" w:color="auto"/>
        <w:bottom w:val="none" w:sz="0" w:space="0" w:color="auto"/>
        <w:right w:val="none" w:sz="0" w:space="0" w:color="auto"/>
      </w:divBdr>
    </w:div>
    <w:div w:id="1630821130">
      <w:bodyDiv w:val="1"/>
      <w:marLeft w:val="0"/>
      <w:marRight w:val="0"/>
      <w:marTop w:val="0"/>
      <w:marBottom w:val="0"/>
      <w:divBdr>
        <w:top w:val="none" w:sz="0" w:space="0" w:color="auto"/>
        <w:left w:val="none" w:sz="0" w:space="0" w:color="auto"/>
        <w:bottom w:val="none" w:sz="0" w:space="0" w:color="auto"/>
        <w:right w:val="none" w:sz="0" w:space="0" w:color="auto"/>
      </w:divBdr>
      <w:divsChild>
        <w:div w:id="99689423">
          <w:marLeft w:val="0"/>
          <w:marRight w:val="0"/>
          <w:marTop w:val="0"/>
          <w:marBottom w:val="0"/>
          <w:divBdr>
            <w:top w:val="none" w:sz="0" w:space="0" w:color="auto"/>
            <w:left w:val="none" w:sz="0" w:space="0" w:color="auto"/>
            <w:bottom w:val="none" w:sz="0" w:space="0" w:color="auto"/>
            <w:right w:val="none" w:sz="0" w:space="0" w:color="auto"/>
          </w:divBdr>
          <w:divsChild>
            <w:div w:id="64690523">
              <w:marLeft w:val="0"/>
              <w:marRight w:val="0"/>
              <w:marTop w:val="0"/>
              <w:marBottom w:val="0"/>
              <w:divBdr>
                <w:top w:val="none" w:sz="0" w:space="0" w:color="auto"/>
                <w:left w:val="none" w:sz="0" w:space="0" w:color="auto"/>
                <w:bottom w:val="none" w:sz="0" w:space="0" w:color="auto"/>
                <w:right w:val="none" w:sz="0" w:space="0" w:color="auto"/>
              </w:divBdr>
            </w:div>
            <w:div w:id="109789929">
              <w:marLeft w:val="0"/>
              <w:marRight w:val="0"/>
              <w:marTop w:val="0"/>
              <w:marBottom w:val="0"/>
              <w:divBdr>
                <w:top w:val="none" w:sz="0" w:space="0" w:color="auto"/>
                <w:left w:val="none" w:sz="0" w:space="0" w:color="auto"/>
                <w:bottom w:val="none" w:sz="0" w:space="0" w:color="auto"/>
                <w:right w:val="none" w:sz="0" w:space="0" w:color="auto"/>
              </w:divBdr>
            </w:div>
            <w:div w:id="221522429">
              <w:marLeft w:val="0"/>
              <w:marRight w:val="0"/>
              <w:marTop w:val="0"/>
              <w:marBottom w:val="0"/>
              <w:divBdr>
                <w:top w:val="none" w:sz="0" w:space="0" w:color="auto"/>
                <w:left w:val="none" w:sz="0" w:space="0" w:color="auto"/>
                <w:bottom w:val="none" w:sz="0" w:space="0" w:color="auto"/>
                <w:right w:val="none" w:sz="0" w:space="0" w:color="auto"/>
              </w:divBdr>
            </w:div>
            <w:div w:id="228729645">
              <w:marLeft w:val="0"/>
              <w:marRight w:val="0"/>
              <w:marTop w:val="0"/>
              <w:marBottom w:val="0"/>
              <w:divBdr>
                <w:top w:val="none" w:sz="0" w:space="0" w:color="auto"/>
                <w:left w:val="none" w:sz="0" w:space="0" w:color="auto"/>
                <w:bottom w:val="none" w:sz="0" w:space="0" w:color="auto"/>
                <w:right w:val="none" w:sz="0" w:space="0" w:color="auto"/>
              </w:divBdr>
            </w:div>
            <w:div w:id="395473248">
              <w:marLeft w:val="0"/>
              <w:marRight w:val="0"/>
              <w:marTop w:val="0"/>
              <w:marBottom w:val="0"/>
              <w:divBdr>
                <w:top w:val="none" w:sz="0" w:space="0" w:color="auto"/>
                <w:left w:val="none" w:sz="0" w:space="0" w:color="auto"/>
                <w:bottom w:val="none" w:sz="0" w:space="0" w:color="auto"/>
                <w:right w:val="none" w:sz="0" w:space="0" w:color="auto"/>
              </w:divBdr>
            </w:div>
            <w:div w:id="924533046">
              <w:marLeft w:val="0"/>
              <w:marRight w:val="0"/>
              <w:marTop w:val="0"/>
              <w:marBottom w:val="0"/>
              <w:divBdr>
                <w:top w:val="none" w:sz="0" w:space="0" w:color="auto"/>
                <w:left w:val="none" w:sz="0" w:space="0" w:color="auto"/>
                <w:bottom w:val="none" w:sz="0" w:space="0" w:color="auto"/>
                <w:right w:val="none" w:sz="0" w:space="0" w:color="auto"/>
              </w:divBdr>
            </w:div>
            <w:div w:id="1390811928">
              <w:marLeft w:val="0"/>
              <w:marRight w:val="0"/>
              <w:marTop w:val="0"/>
              <w:marBottom w:val="0"/>
              <w:divBdr>
                <w:top w:val="none" w:sz="0" w:space="0" w:color="auto"/>
                <w:left w:val="none" w:sz="0" w:space="0" w:color="auto"/>
                <w:bottom w:val="none" w:sz="0" w:space="0" w:color="auto"/>
                <w:right w:val="none" w:sz="0" w:space="0" w:color="auto"/>
              </w:divBdr>
            </w:div>
            <w:div w:id="1447039551">
              <w:marLeft w:val="0"/>
              <w:marRight w:val="0"/>
              <w:marTop w:val="0"/>
              <w:marBottom w:val="0"/>
              <w:divBdr>
                <w:top w:val="none" w:sz="0" w:space="0" w:color="auto"/>
                <w:left w:val="none" w:sz="0" w:space="0" w:color="auto"/>
                <w:bottom w:val="none" w:sz="0" w:space="0" w:color="auto"/>
                <w:right w:val="none" w:sz="0" w:space="0" w:color="auto"/>
              </w:divBdr>
            </w:div>
            <w:div w:id="1511946566">
              <w:marLeft w:val="0"/>
              <w:marRight w:val="0"/>
              <w:marTop w:val="0"/>
              <w:marBottom w:val="0"/>
              <w:divBdr>
                <w:top w:val="none" w:sz="0" w:space="0" w:color="auto"/>
                <w:left w:val="none" w:sz="0" w:space="0" w:color="auto"/>
                <w:bottom w:val="none" w:sz="0" w:space="0" w:color="auto"/>
                <w:right w:val="none" w:sz="0" w:space="0" w:color="auto"/>
              </w:divBdr>
            </w:div>
            <w:div w:id="2029596415">
              <w:marLeft w:val="0"/>
              <w:marRight w:val="0"/>
              <w:marTop w:val="0"/>
              <w:marBottom w:val="0"/>
              <w:divBdr>
                <w:top w:val="none" w:sz="0" w:space="0" w:color="auto"/>
                <w:left w:val="none" w:sz="0" w:space="0" w:color="auto"/>
                <w:bottom w:val="none" w:sz="0" w:space="0" w:color="auto"/>
                <w:right w:val="none" w:sz="0" w:space="0" w:color="auto"/>
              </w:divBdr>
            </w:div>
            <w:div w:id="20834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786">
      <w:bodyDiv w:val="1"/>
      <w:marLeft w:val="0"/>
      <w:marRight w:val="0"/>
      <w:marTop w:val="0"/>
      <w:marBottom w:val="0"/>
      <w:divBdr>
        <w:top w:val="none" w:sz="0" w:space="0" w:color="auto"/>
        <w:left w:val="none" w:sz="0" w:space="0" w:color="auto"/>
        <w:bottom w:val="none" w:sz="0" w:space="0" w:color="auto"/>
        <w:right w:val="none" w:sz="0" w:space="0" w:color="auto"/>
      </w:divBdr>
    </w:div>
    <w:div w:id="1922983886">
      <w:bodyDiv w:val="1"/>
      <w:marLeft w:val="0"/>
      <w:marRight w:val="0"/>
      <w:marTop w:val="0"/>
      <w:marBottom w:val="0"/>
      <w:divBdr>
        <w:top w:val="none" w:sz="0" w:space="0" w:color="auto"/>
        <w:left w:val="none" w:sz="0" w:space="0" w:color="auto"/>
        <w:bottom w:val="none" w:sz="0" w:space="0" w:color="auto"/>
        <w:right w:val="none" w:sz="0" w:space="0" w:color="auto"/>
      </w:divBdr>
    </w:div>
    <w:div w:id="2021660271">
      <w:bodyDiv w:val="1"/>
      <w:marLeft w:val="0"/>
      <w:marRight w:val="0"/>
      <w:marTop w:val="0"/>
      <w:marBottom w:val="0"/>
      <w:divBdr>
        <w:top w:val="none" w:sz="0" w:space="0" w:color="auto"/>
        <w:left w:val="none" w:sz="0" w:space="0" w:color="auto"/>
        <w:bottom w:val="none" w:sz="0" w:space="0" w:color="auto"/>
        <w:right w:val="none" w:sz="0" w:space="0" w:color="auto"/>
      </w:divBdr>
    </w:div>
    <w:div w:id="2121684692">
      <w:bodyDiv w:val="1"/>
      <w:marLeft w:val="0"/>
      <w:marRight w:val="0"/>
      <w:marTop w:val="0"/>
      <w:marBottom w:val="0"/>
      <w:divBdr>
        <w:top w:val="none" w:sz="0" w:space="0" w:color="auto"/>
        <w:left w:val="none" w:sz="0" w:space="0" w:color="auto"/>
        <w:bottom w:val="none" w:sz="0" w:space="0" w:color="auto"/>
        <w:right w:val="none" w:sz="0" w:space="0" w:color="auto"/>
      </w:divBdr>
      <w:divsChild>
        <w:div w:id="768819118">
          <w:marLeft w:val="0"/>
          <w:marRight w:val="0"/>
          <w:marTop w:val="0"/>
          <w:marBottom w:val="0"/>
          <w:divBdr>
            <w:top w:val="none" w:sz="0" w:space="0" w:color="auto"/>
            <w:left w:val="none" w:sz="0" w:space="0" w:color="auto"/>
            <w:bottom w:val="none" w:sz="0" w:space="0" w:color="auto"/>
            <w:right w:val="none" w:sz="0" w:space="0" w:color="auto"/>
          </w:divBdr>
          <w:divsChild>
            <w:div w:id="791636303">
              <w:marLeft w:val="0"/>
              <w:marRight w:val="0"/>
              <w:marTop w:val="0"/>
              <w:marBottom w:val="0"/>
              <w:divBdr>
                <w:top w:val="none" w:sz="0" w:space="0" w:color="auto"/>
                <w:left w:val="none" w:sz="0" w:space="0" w:color="auto"/>
                <w:bottom w:val="none" w:sz="0" w:space="0" w:color="auto"/>
                <w:right w:val="none" w:sz="0" w:space="0" w:color="auto"/>
              </w:divBdr>
              <w:divsChild>
                <w:div w:id="1507592831">
                  <w:marLeft w:val="0"/>
                  <w:marRight w:val="0"/>
                  <w:marTop w:val="0"/>
                  <w:marBottom w:val="0"/>
                  <w:divBdr>
                    <w:top w:val="none" w:sz="0" w:space="0" w:color="auto"/>
                    <w:left w:val="none" w:sz="0" w:space="0" w:color="auto"/>
                    <w:bottom w:val="none" w:sz="0" w:space="0" w:color="auto"/>
                    <w:right w:val="none" w:sz="0" w:space="0" w:color="auto"/>
                  </w:divBdr>
                  <w:divsChild>
                    <w:div w:id="1604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ubc.ca/respectful-environment/files/UBC-Statement-on-Respectful-Environment-2014.pdf" TargetMode="External"/><Relationship Id="rId18" Type="http://schemas.openxmlformats.org/officeDocument/2006/relationships/hyperlink" Target="https://www.youtube.com/watch?v=rLOeV3ba9GQ" TargetMode="External"/><Relationship Id="rId26" Type="http://schemas.openxmlformats.org/officeDocument/2006/relationships/hyperlink" Target="http://www.afn.ca/" TargetMode="External"/><Relationship Id="rId39" Type="http://schemas.openxmlformats.org/officeDocument/2006/relationships/hyperlink" Target="https://www.worldbank.org/en/topic/tertiaryeducation" TargetMode="External"/><Relationship Id="rId21" Type="http://schemas.openxmlformats.org/officeDocument/2006/relationships/hyperlink" Target="http://www.ted.com/talks/stella_young_i_m_not_your_inspiration_thank_you_very_much" TargetMode="External"/><Relationship Id="rId34" Type="http://schemas.openxmlformats.org/officeDocument/2006/relationships/hyperlink" Target="https://www.univcan.ca/" TargetMode="External"/><Relationship Id="rId42" Type="http://schemas.openxmlformats.org/officeDocument/2006/relationships/hyperlink" Target="http://www.policyalternatives.ca/" TargetMode="External"/><Relationship Id="rId47" Type="http://schemas.openxmlformats.org/officeDocument/2006/relationships/hyperlink" Target="http://www.bcsta.org" TargetMode="External"/><Relationship Id="rId50" Type="http://schemas.openxmlformats.org/officeDocument/2006/relationships/hyperlink" Target="https://senate.ubc.ca/policies-resources-support-student-succes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gov.bc.ca/gov/content/education-training/k-12/administration/legislation-policy/public-schools" TargetMode="External"/><Relationship Id="rId29" Type="http://schemas.openxmlformats.org/officeDocument/2006/relationships/hyperlink" Target="http://www.cihr-irsc.gc.ca/e/29339.html" TargetMode="External"/><Relationship Id="rId11" Type="http://schemas.openxmlformats.org/officeDocument/2006/relationships/hyperlink" Target="http://www.worldbank.org" TargetMode="External"/><Relationship Id="rId24" Type="http://schemas.openxmlformats.org/officeDocument/2006/relationships/hyperlink" Target="http://www.npr.org/sections/ed/2015/06/13/413966099/a-visit-from-kendrick-lamar-best-day-of-school-ever?utm_medium=RSS&amp;utm_campaign=news" TargetMode="External"/><Relationship Id="rId32" Type="http://schemas.openxmlformats.org/officeDocument/2006/relationships/hyperlink" Target="http://www.disabilitypolicycenter.org/index.htm" TargetMode="External"/><Relationship Id="rId37" Type="http://schemas.openxmlformats.org/officeDocument/2006/relationships/hyperlink" Target="http://uis.unesco.org/en/topic/higher-education" TargetMode="External"/><Relationship Id="rId40" Type="http://schemas.openxmlformats.org/officeDocument/2006/relationships/hyperlink" Target="http://www.bced.gov.bc.ca/policy/policies/" TargetMode="External"/><Relationship Id="rId45" Type="http://schemas.openxmlformats.org/officeDocument/2006/relationships/hyperlink" Target="http://www.bccpac.bc.ca/resources/papers/BCCT_standards_apr09.04.pdf" TargetMode="External"/><Relationship Id="rId53" Type="http://schemas.openxmlformats.org/officeDocument/2006/relationships/hyperlink" Target="http://copyright.ubc.ca" TargetMode="External"/><Relationship Id="rId5" Type="http://schemas.openxmlformats.org/officeDocument/2006/relationships/webSettings" Target="webSettings.xml"/><Relationship Id="rId10" Type="http://schemas.openxmlformats.org/officeDocument/2006/relationships/hyperlink" Target="https://www.youtube.com/watch?v=rLOeV3ba9GQ" TargetMode="External"/><Relationship Id="rId19" Type="http://schemas.openxmlformats.org/officeDocument/2006/relationships/hyperlink" Target="https://youtu.be/DLtxUiwY6j8" TargetMode="External"/><Relationship Id="rId31" Type="http://schemas.openxmlformats.org/officeDocument/2006/relationships/hyperlink" Target="http://www.centerwomenpolicy.org/" TargetMode="External"/><Relationship Id="rId44" Type="http://schemas.openxmlformats.org/officeDocument/2006/relationships/hyperlink" Target="https://teacherregulation.gov.bc.ca/" TargetMode="External"/><Relationship Id="rId52" Type="http://schemas.openxmlformats.org/officeDocument/2006/relationships/hyperlink" Target="https://students.ubc.ca/about-student-services/centre-for-accessibility"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general_format.html" TargetMode="External"/><Relationship Id="rId14" Type="http://schemas.openxmlformats.org/officeDocument/2006/relationships/hyperlink" Target="file:///C:\Users\dkelly\Documents\Courses\577%20SCPE\native-land.ca" TargetMode="External"/><Relationship Id="rId22" Type="http://schemas.openxmlformats.org/officeDocument/2006/relationships/hyperlink" Target="http://ezproxy.library.ubc.ca/login?url=http://search.proquest.com/docview/1035333918/fulltextPDF?accountid=14656" TargetMode="External"/><Relationship Id="rId27" Type="http://schemas.openxmlformats.org/officeDocument/2006/relationships/hyperlink" Target="https://www.un.org/development/desa/indigenouspeoples/" TargetMode="External"/><Relationship Id="rId30" Type="http://schemas.openxmlformats.org/officeDocument/2006/relationships/hyperlink" Target="https://www.mmiwg-ffada.ca/mandate/" TargetMode="External"/><Relationship Id="rId35" Type="http://schemas.openxmlformats.org/officeDocument/2006/relationships/hyperlink" Target="https://www.collegesinstitutes.ca/" TargetMode="External"/><Relationship Id="rId43" Type="http://schemas.openxmlformats.org/officeDocument/2006/relationships/hyperlink" Target="http://www.fraserinstitute.org/" TargetMode="External"/><Relationship Id="rId48" Type="http://schemas.openxmlformats.org/officeDocument/2006/relationships/hyperlink" Target="http://www.inclusionbc.org/" TargetMode="External"/><Relationship Id="rId56" Type="http://schemas.openxmlformats.org/officeDocument/2006/relationships/theme" Target="theme/theme1.xml"/><Relationship Id="rId8" Type="http://schemas.openxmlformats.org/officeDocument/2006/relationships/hyperlink" Target="https://owl.purdue.edu/owl/research_and_citation/apa6_style/apa_formatting_and_style_guide/general_format.html" TargetMode="External"/><Relationship Id="rId51" Type="http://schemas.openxmlformats.org/officeDocument/2006/relationships/hyperlink" Target="http://www.library.ubc.ca/home/plagiarism/" TargetMode="External"/><Relationship Id="rId3" Type="http://schemas.openxmlformats.org/officeDocument/2006/relationships/styles" Target="styles.xml"/><Relationship Id="rId12" Type="http://schemas.openxmlformats.org/officeDocument/2006/relationships/hyperlink" Target="https://academic.ubc.ca/support-resources/ubc-policies-guidelines" TargetMode="External"/><Relationship Id="rId17" Type="http://schemas.openxmlformats.org/officeDocument/2006/relationships/hyperlink" Target="https://www2.gov.bc.ca/gov/content/education-training/k-12/administration/legislation-policy/what-is-policy" TargetMode="External"/><Relationship Id="rId25" Type="http://schemas.openxmlformats.org/officeDocument/2006/relationships/hyperlink" Target="http://search.ebscohost.com.ezproxy.library.ubc.ca/login.aspx?direct=true&amp;db=eue&amp;AN=111398969&amp;site=ehost-live&amp;scope=site" TargetMode="External"/><Relationship Id="rId33" Type="http://schemas.openxmlformats.org/officeDocument/2006/relationships/hyperlink" Target="http://www.gov.bc.ca/aved/" TargetMode="External"/><Relationship Id="rId38" Type="http://schemas.openxmlformats.org/officeDocument/2006/relationships/hyperlink" Target="http://www.oecd.org/education/" TargetMode="External"/><Relationship Id="rId46" Type="http://schemas.openxmlformats.org/officeDocument/2006/relationships/hyperlink" Target="http://www.tqs.bc.ca/index.html" TargetMode="External"/><Relationship Id="rId20" Type="http://schemas.openxmlformats.org/officeDocument/2006/relationships/hyperlink" Target="https://youtu.be/k0HZaPkF6qE" TargetMode="External"/><Relationship Id="rId41" Type="http://schemas.openxmlformats.org/officeDocument/2006/relationships/hyperlink" Target="http://www.bctf.ca/IssuesInEducation.asp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lzy9mn24n7k&amp;feature=youtu.be" TargetMode="External"/><Relationship Id="rId23" Type="http://schemas.openxmlformats.org/officeDocument/2006/relationships/hyperlink" Target="http://ezproxy.library.ubc.ca/login?url=http://newleftreview.org/II/74/nancy-fraser-on-justice" TargetMode="External"/><Relationship Id="rId28" Type="http://schemas.openxmlformats.org/officeDocument/2006/relationships/hyperlink" Target="https://en.unesco.org/indigenous-peoples/un-policies" TargetMode="External"/><Relationship Id="rId36" Type="http://schemas.openxmlformats.org/officeDocument/2006/relationships/hyperlink" Target="http://www.caut.ca/" TargetMode="External"/><Relationship Id="rId49" Type="http://schemas.openxmlformats.org/officeDocument/2006/relationships/hyperlink" Target="http://www.fne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5C5FB-D684-49A2-9ADE-B6E74DBA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6121</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Sept</vt:lpstr>
    </vt:vector>
  </TitlesOfParts>
  <Company>UBC Faculty of Education</Company>
  <LinksUpToDate>false</LinksUpToDate>
  <CharactersWithSpaces>40936</CharactersWithSpaces>
  <SharedDoc>false</SharedDoc>
  <HLinks>
    <vt:vector size="1116" baseType="variant">
      <vt:variant>
        <vt:i4>4194377</vt:i4>
      </vt:variant>
      <vt:variant>
        <vt:i4>555</vt:i4>
      </vt:variant>
      <vt:variant>
        <vt:i4>0</vt:i4>
      </vt:variant>
      <vt:variant>
        <vt:i4>5</vt:i4>
      </vt:variant>
      <vt:variant>
        <vt:lpwstr>http://www.cprn.org/doc.cfm?doc=169&amp;l=en</vt:lpwstr>
      </vt:variant>
      <vt:variant>
        <vt:lpwstr/>
      </vt:variant>
      <vt:variant>
        <vt:i4>6946921</vt:i4>
      </vt:variant>
      <vt:variant>
        <vt:i4>552</vt:i4>
      </vt:variant>
      <vt:variant>
        <vt:i4>0</vt:i4>
      </vt:variant>
      <vt:variant>
        <vt:i4>5</vt:i4>
      </vt:variant>
      <vt:variant>
        <vt:lpwstr>http://dx.doi.org/10.1080/09540250802680081</vt:lpwstr>
      </vt:variant>
      <vt:variant>
        <vt:lpwstr/>
      </vt:variant>
      <vt:variant>
        <vt:i4>6750313</vt:i4>
      </vt:variant>
      <vt:variant>
        <vt:i4>549</vt:i4>
      </vt:variant>
      <vt:variant>
        <vt:i4>0</vt:i4>
      </vt:variant>
      <vt:variant>
        <vt:i4>5</vt:i4>
      </vt:variant>
      <vt:variant>
        <vt:lpwstr>http://dx.doi.org/10.1080/01596300903036814</vt:lpwstr>
      </vt:variant>
      <vt:variant>
        <vt:lpwstr/>
      </vt:variant>
      <vt:variant>
        <vt:i4>7733358</vt:i4>
      </vt:variant>
      <vt:variant>
        <vt:i4>546</vt:i4>
      </vt:variant>
      <vt:variant>
        <vt:i4>0</vt:i4>
      </vt:variant>
      <vt:variant>
        <vt:i4>5</vt:i4>
      </vt:variant>
      <vt:variant>
        <vt:lpwstr>http://lib.myilibrary.com/browse/open.asp?id=72105&amp;loc</vt:lpwstr>
      </vt:variant>
      <vt:variant>
        <vt:lpwstr/>
      </vt:variant>
      <vt:variant>
        <vt:i4>1507354</vt:i4>
      </vt:variant>
      <vt:variant>
        <vt:i4>543</vt:i4>
      </vt:variant>
      <vt:variant>
        <vt:i4>0</vt:i4>
      </vt:variant>
      <vt:variant>
        <vt:i4>5</vt:i4>
      </vt:variant>
      <vt:variant>
        <vt:lpwstr>http://proquest.umi.com/pqdweb?did=383780711&amp;sid=3&amp;Fmt=4&amp;clientId=6993&amp;RQT=309&amp;VName=PQD</vt:lpwstr>
      </vt:variant>
      <vt:variant>
        <vt:lpwstr/>
      </vt:variant>
      <vt:variant>
        <vt:i4>6422626</vt:i4>
      </vt:variant>
      <vt:variant>
        <vt:i4>540</vt:i4>
      </vt:variant>
      <vt:variant>
        <vt:i4>0</vt:i4>
      </vt:variant>
      <vt:variant>
        <vt:i4>5</vt:i4>
      </vt:variant>
      <vt:variant>
        <vt:lpwstr>http://dx.doi.org/10.1080/01596300802410169</vt:lpwstr>
      </vt:variant>
      <vt:variant>
        <vt:lpwstr/>
      </vt:variant>
      <vt:variant>
        <vt:i4>4456512</vt:i4>
      </vt:variant>
      <vt:variant>
        <vt:i4>537</vt:i4>
      </vt:variant>
      <vt:variant>
        <vt:i4>0</vt:i4>
      </vt:variant>
      <vt:variant>
        <vt:i4>5</vt:i4>
      </vt:variant>
      <vt:variant>
        <vt:lpwstr>http://www.csse.ca/CJE/Articles/FullText/CJE26-3/CJE26-3-Wotherspoon.pdf</vt:lpwstr>
      </vt:variant>
      <vt:variant>
        <vt:lpwstr/>
      </vt:variant>
      <vt:variant>
        <vt:i4>196637</vt:i4>
      </vt:variant>
      <vt:variant>
        <vt:i4>534</vt:i4>
      </vt:variant>
      <vt:variant>
        <vt:i4>0</vt:i4>
      </vt:variant>
      <vt:variant>
        <vt:i4>5</vt:i4>
      </vt:variant>
      <vt:variant>
        <vt:lpwstr>http://copyright.ubc.ca/</vt:lpwstr>
      </vt:variant>
      <vt:variant>
        <vt:lpwstr/>
      </vt:variant>
      <vt:variant>
        <vt:i4>3276849</vt:i4>
      </vt:variant>
      <vt:variant>
        <vt:i4>531</vt:i4>
      </vt:variant>
      <vt:variant>
        <vt:i4>0</vt:i4>
      </vt:variant>
      <vt:variant>
        <vt:i4>5</vt:i4>
      </vt:variant>
      <vt:variant>
        <vt:lpwstr>http://www.students.ubc.ca/access/disability-services/</vt:lpwstr>
      </vt:variant>
      <vt:variant>
        <vt:lpwstr/>
      </vt:variant>
      <vt:variant>
        <vt:i4>1245272</vt:i4>
      </vt:variant>
      <vt:variant>
        <vt:i4>528</vt:i4>
      </vt:variant>
      <vt:variant>
        <vt:i4>0</vt:i4>
      </vt:variant>
      <vt:variant>
        <vt:i4>5</vt:i4>
      </vt:variant>
      <vt:variant>
        <vt:lpwstr>http://www.fisabc.ca/</vt:lpwstr>
      </vt:variant>
      <vt:variant>
        <vt:lpwstr/>
      </vt:variant>
      <vt:variant>
        <vt:i4>6553709</vt:i4>
      </vt:variant>
      <vt:variant>
        <vt:i4>525</vt:i4>
      </vt:variant>
      <vt:variant>
        <vt:i4>0</vt:i4>
      </vt:variant>
      <vt:variant>
        <vt:i4>5</vt:i4>
      </vt:variant>
      <vt:variant>
        <vt:lpwstr>http://www.fpfcb.bc.ca/</vt:lpwstr>
      </vt:variant>
      <vt:variant>
        <vt:lpwstr/>
      </vt:variant>
      <vt:variant>
        <vt:i4>196621</vt:i4>
      </vt:variant>
      <vt:variant>
        <vt:i4>522</vt:i4>
      </vt:variant>
      <vt:variant>
        <vt:i4>0</vt:i4>
      </vt:variant>
      <vt:variant>
        <vt:i4>5</vt:i4>
      </vt:variant>
      <vt:variant>
        <vt:lpwstr>http://www.csf.bc.ca/</vt:lpwstr>
      </vt:variant>
      <vt:variant>
        <vt:lpwstr/>
      </vt:variant>
      <vt:variant>
        <vt:i4>3735661</vt:i4>
      </vt:variant>
      <vt:variant>
        <vt:i4>519</vt:i4>
      </vt:variant>
      <vt:variant>
        <vt:i4>0</vt:i4>
      </vt:variant>
      <vt:variant>
        <vt:i4>5</vt:i4>
      </vt:variant>
      <vt:variant>
        <vt:lpwstr>http://www.cupe.bc.ca/</vt:lpwstr>
      </vt:variant>
      <vt:variant>
        <vt:lpwstr/>
      </vt:variant>
      <vt:variant>
        <vt:i4>4522078</vt:i4>
      </vt:variant>
      <vt:variant>
        <vt:i4>516</vt:i4>
      </vt:variant>
      <vt:variant>
        <vt:i4>0</vt:i4>
      </vt:variant>
      <vt:variant>
        <vt:i4>5</vt:i4>
      </vt:variant>
      <vt:variant>
        <vt:lpwstr>http://www.bcbc.com/</vt:lpwstr>
      </vt:variant>
      <vt:variant>
        <vt:lpwstr/>
      </vt:variant>
      <vt:variant>
        <vt:i4>3932280</vt:i4>
      </vt:variant>
      <vt:variant>
        <vt:i4>513</vt:i4>
      </vt:variant>
      <vt:variant>
        <vt:i4>0</vt:i4>
      </vt:variant>
      <vt:variant>
        <vt:i4>5</vt:i4>
      </vt:variant>
      <vt:variant>
        <vt:lpwstr>http://www.bctf.bc.ca/</vt:lpwstr>
      </vt:variant>
      <vt:variant>
        <vt:lpwstr/>
      </vt:variant>
      <vt:variant>
        <vt:i4>3932217</vt:i4>
      </vt:variant>
      <vt:variant>
        <vt:i4>510</vt:i4>
      </vt:variant>
      <vt:variant>
        <vt:i4>0</vt:i4>
      </vt:variant>
      <vt:variant>
        <vt:i4>5</vt:i4>
      </vt:variant>
      <vt:variant>
        <vt:lpwstr>http://www.bcstudentvoice.com/</vt:lpwstr>
      </vt:variant>
      <vt:variant>
        <vt:lpwstr/>
      </vt:variant>
      <vt:variant>
        <vt:i4>5439515</vt:i4>
      </vt:variant>
      <vt:variant>
        <vt:i4>507</vt:i4>
      </vt:variant>
      <vt:variant>
        <vt:i4>0</vt:i4>
      </vt:variant>
      <vt:variant>
        <vt:i4>5</vt:i4>
      </vt:variant>
      <vt:variant>
        <vt:lpwstr>http://www.bcsta.org/</vt:lpwstr>
      </vt:variant>
      <vt:variant>
        <vt:lpwstr/>
      </vt:variant>
      <vt:variant>
        <vt:i4>5439516</vt:i4>
      </vt:variant>
      <vt:variant>
        <vt:i4>504</vt:i4>
      </vt:variant>
      <vt:variant>
        <vt:i4>0</vt:i4>
      </vt:variant>
      <vt:variant>
        <vt:i4>5</vt:i4>
      </vt:variant>
      <vt:variant>
        <vt:lpwstr>http://www.bcssa.org/</vt:lpwstr>
      </vt:variant>
      <vt:variant>
        <vt:lpwstr/>
      </vt:variant>
      <vt:variant>
        <vt:i4>6553708</vt:i4>
      </vt:variant>
      <vt:variant>
        <vt:i4>501</vt:i4>
      </vt:variant>
      <vt:variant>
        <vt:i4>0</vt:i4>
      </vt:variant>
      <vt:variant>
        <vt:i4>5</vt:i4>
      </vt:variant>
      <vt:variant>
        <vt:lpwstr>http://www.bcsdsta.ca/</vt:lpwstr>
      </vt:variant>
      <vt:variant>
        <vt:lpwstr/>
      </vt:variant>
      <vt:variant>
        <vt:i4>6094860</vt:i4>
      </vt:variant>
      <vt:variant>
        <vt:i4>498</vt:i4>
      </vt:variant>
      <vt:variant>
        <vt:i4>0</vt:i4>
      </vt:variant>
      <vt:variant>
        <vt:i4>5</vt:i4>
      </vt:variant>
      <vt:variant>
        <vt:lpwstr>http://www.bcpsea.bc.ca/</vt:lpwstr>
      </vt:variant>
      <vt:variant>
        <vt:lpwstr/>
      </vt:variant>
      <vt:variant>
        <vt:i4>4718601</vt:i4>
      </vt:variant>
      <vt:variant>
        <vt:i4>495</vt:i4>
      </vt:variant>
      <vt:variant>
        <vt:i4>0</vt:i4>
      </vt:variant>
      <vt:variant>
        <vt:i4>5</vt:i4>
      </vt:variant>
      <vt:variant>
        <vt:lpwstr>http://www.bcpvpa.bc.ca/</vt:lpwstr>
      </vt:variant>
      <vt:variant>
        <vt:lpwstr/>
      </vt:variant>
      <vt:variant>
        <vt:i4>4522007</vt:i4>
      </vt:variant>
      <vt:variant>
        <vt:i4>492</vt:i4>
      </vt:variant>
      <vt:variant>
        <vt:i4>0</vt:i4>
      </vt:variant>
      <vt:variant>
        <vt:i4>5</vt:i4>
      </vt:variant>
      <vt:variant>
        <vt:lpwstr>http://www.bcfed.com/</vt:lpwstr>
      </vt:variant>
      <vt:variant>
        <vt:lpwstr/>
      </vt:variant>
      <vt:variant>
        <vt:i4>4849677</vt:i4>
      </vt:variant>
      <vt:variant>
        <vt:i4>489</vt:i4>
      </vt:variant>
      <vt:variant>
        <vt:i4>0</vt:i4>
      </vt:variant>
      <vt:variant>
        <vt:i4>5</vt:i4>
      </vt:variant>
      <vt:variant>
        <vt:lpwstr>http://www.bccpac.bc.ca/</vt:lpwstr>
      </vt:variant>
      <vt:variant>
        <vt:lpwstr/>
      </vt:variant>
      <vt:variant>
        <vt:i4>7798846</vt:i4>
      </vt:variant>
      <vt:variant>
        <vt:i4>486</vt:i4>
      </vt:variant>
      <vt:variant>
        <vt:i4>0</vt:i4>
      </vt:variant>
      <vt:variant>
        <vt:i4>5</vt:i4>
      </vt:variant>
      <vt:variant>
        <vt:lpwstr>http://www.bcct.ca/default.aspx</vt:lpwstr>
      </vt:variant>
      <vt:variant>
        <vt:lpwstr/>
      </vt:variant>
      <vt:variant>
        <vt:i4>5963803</vt:i4>
      </vt:variant>
      <vt:variant>
        <vt:i4>483</vt:i4>
      </vt:variant>
      <vt:variant>
        <vt:i4>0</vt:i4>
      </vt:variant>
      <vt:variant>
        <vt:i4>5</vt:i4>
      </vt:variant>
      <vt:variant>
        <vt:lpwstr>http://www.educ.sfu.ca/abcde/</vt:lpwstr>
      </vt:variant>
      <vt:variant>
        <vt:lpwstr/>
      </vt:variant>
      <vt:variant>
        <vt:i4>655427</vt:i4>
      </vt:variant>
      <vt:variant>
        <vt:i4>480</vt:i4>
      </vt:variant>
      <vt:variant>
        <vt:i4>0</vt:i4>
      </vt:variant>
      <vt:variant>
        <vt:i4>5</vt:i4>
      </vt:variant>
      <vt:variant>
        <vt:lpwstr>http://bcafn.ca/</vt:lpwstr>
      </vt:variant>
      <vt:variant>
        <vt:lpwstr/>
      </vt:variant>
      <vt:variant>
        <vt:i4>1900630</vt:i4>
      </vt:variant>
      <vt:variant>
        <vt:i4>477</vt:i4>
      </vt:variant>
      <vt:variant>
        <vt:i4>0</vt:i4>
      </vt:variant>
      <vt:variant>
        <vt:i4>5</vt:i4>
      </vt:variant>
      <vt:variant>
        <vt:lpwstr>http://www.bced.gov.bc.ca/relatedsites.htm</vt:lpwstr>
      </vt:variant>
      <vt:variant>
        <vt:lpwstr>eac</vt:lpwstr>
      </vt:variant>
      <vt:variant>
        <vt:i4>196675</vt:i4>
      </vt:variant>
      <vt:variant>
        <vt:i4>474</vt:i4>
      </vt:variant>
      <vt:variant>
        <vt:i4>0</vt:i4>
      </vt:variant>
      <vt:variant>
        <vt:i4>5</vt:i4>
      </vt:variant>
      <vt:variant>
        <vt:lpwstr>http://weblogs.elearning.ubc.ca/newproposals/</vt:lpwstr>
      </vt:variant>
      <vt:variant>
        <vt:lpwstr/>
      </vt:variant>
      <vt:variant>
        <vt:i4>6094927</vt:i4>
      </vt:variant>
      <vt:variant>
        <vt:i4>471</vt:i4>
      </vt:variant>
      <vt:variant>
        <vt:i4>0</vt:i4>
      </vt:variant>
      <vt:variant>
        <vt:i4>5</vt:i4>
      </vt:variant>
      <vt:variant>
        <vt:lpwstr>http://www.bcbc.com/policy/education.asp</vt:lpwstr>
      </vt:variant>
      <vt:variant>
        <vt:lpwstr/>
      </vt:variant>
      <vt:variant>
        <vt:i4>6815792</vt:i4>
      </vt:variant>
      <vt:variant>
        <vt:i4>468</vt:i4>
      </vt:variant>
      <vt:variant>
        <vt:i4>0</vt:i4>
      </vt:variant>
      <vt:variant>
        <vt:i4>5</vt:i4>
      </vt:variant>
      <vt:variant>
        <vt:lpwstr>http://www.npbs.ca/</vt:lpwstr>
      </vt:variant>
      <vt:variant>
        <vt:lpwstr/>
      </vt:variant>
      <vt:variant>
        <vt:i4>2162803</vt:i4>
      </vt:variant>
      <vt:variant>
        <vt:i4>465</vt:i4>
      </vt:variant>
      <vt:variant>
        <vt:i4>0</vt:i4>
      </vt:variant>
      <vt:variant>
        <vt:i4>5</vt:i4>
      </vt:variant>
      <vt:variant>
        <vt:lpwstr>http://www.npbs.ca/Articles.htm</vt:lpwstr>
      </vt:variant>
      <vt:variant>
        <vt:lpwstr/>
      </vt:variant>
      <vt:variant>
        <vt:i4>3735668</vt:i4>
      </vt:variant>
      <vt:variant>
        <vt:i4>462</vt:i4>
      </vt:variant>
      <vt:variant>
        <vt:i4>0</vt:i4>
      </vt:variant>
      <vt:variant>
        <vt:i4>5</vt:i4>
      </vt:variant>
      <vt:variant>
        <vt:lpwstr>http://www.policyalternatives.ca/index.cfm?act=news&amp;call=38&amp;do=article&amp;pA=BB736455</vt:lpwstr>
      </vt:variant>
      <vt:variant>
        <vt:lpwstr/>
      </vt:variant>
      <vt:variant>
        <vt:i4>1310744</vt:i4>
      </vt:variant>
      <vt:variant>
        <vt:i4>459</vt:i4>
      </vt:variant>
      <vt:variant>
        <vt:i4>0</vt:i4>
      </vt:variant>
      <vt:variant>
        <vt:i4>5</vt:i4>
      </vt:variant>
      <vt:variant>
        <vt:lpwstr>http://www.safehealthyschools.org/whatsnew/racism.htm</vt:lpwstr>
      </vt:variant>
      <vt:variant>
        <vt:lpwstr/>
      </vt:variant>
      <vt:variant>
        <vt:i4>5636127</vt:i4>
      </vt:variant>
      <vt:variant>
        <vt:i4>456</vt:i4>
      </vt:variant>
      <vt:variant>
        <vt:i4>0</vt:i4>
      </vt:variant>
      <vt:variant>
        <vt:i4>5</vt:i4>
      </vt:variant>
      <vt:variant>
        <vt:lpwstr>http://www.fraserinstitute.ca/shared/readmore.asp?sNav=pb&amp;id=822</vt:lpwstr>
      </vt:variant>
      <vt:variant>
        <vt:lpwstr/>
      </vt:variant>
      <vt:variant>
        <vt:i4>6946917</vt:i4>
      </vt:variant>
      <vt:variant>
        <vt:i4>453</vt:i4>
      </vt:variant>
      <vt:variant>
        <vt:i4>0</vt:i4>
      </vt:variant>
      <vt:variant>
        <vt:i4>5</vt:i4>
      </vt:variant>
      <vt:variant>
        <vt:lpwstr>http://www.sd52.bc.ca/fnes/lucid/index.html</vt:lpwstr>
      </vt:variant>
      <vt:variant>
        <vt:lpwstr/>
      </vt:variant>
      <vt:variant>
        <vt:i4>3473519</vt:i4>
      </vt:variant>
      <vt:variant>
        <vt:i4>450</vt:i4>
      </vt:variant>
      <vt:variant>
        <vt:i4>0</vt:i4>
      </vt:variant>
      <vt:variant>
        <vt:i4>5</vt:i4>
      </vt:variant>
      <vt:variant>
        <vt:lpwstr>http://www.sd52.bc.ca/fnes/rm.html</vt:lpwstr>
      </vt:variant>
      <vt:variant>
        <vt:lpwstr/>
      </vt:variant>
      <vt:variant>
        <vt:i4>7995417</vt:i4>
      </vt:variant>
      <vt:variant>
        <vt:i4>447</vt:i4>
      </vt:variant>
      <vt:variant>
        <vt:i4>0</vt:i4>
      </vt:variant>
      <vt:variant>
        <vt:i4>5</vt:i4>
      </vt:variant>
      <vt:variant>
        <vt:lpwstr>http://www.policyalternatives.ca/documents/Our_Schools_Ourselve/OS_OS_82_contents.pdf</vt:lpwstr>
      </vt:variant>
      <vt:variant>
        <vt:lpwstr/>
      </vt:variant>
      <vt:variant>
        <vt:i4>6619253</vt:i4>
      </vt:variant>
      <vt:variant>
        <vt:i4>444</vt:i4>
      </vt:variant>
      <vt:variant>
        <vt:i4>0</vt:i4>
      </vt:variant>
      <vt:variant>
        <vt:i4>5</vt:i4>
      </vt:variant>
      <vt:variant>
        <vt:lpwstr>http://www.bctf.ca/TeachingToDiversity/</vt:lpwstr>
      </vt:variant>
      <vt:variant>
        <vt:lpwstr/>
      </vt:variant>
      <vt:variant>
        <vt:i4>3997817</vt:i4>
      </vt:variant>
      <vt:variant>
        <vt:i4>441</vt:i4>
      </vt:variant>
      <vt:variant>
        <vt:i4>0</vt:i4>
      </vt:variant>
      <vt:variant>
        <vt:i4>5</vt:i4>
      </vt:variant>
      <vt:variant>
        <vt:lpwstr>http://www.bctf.ca/social/AboriginalEd/</vt:lpwstr>
      </vt:variant>
      <vt:variant>
        <vt:lpwstr/>
      </vt:variant>
      <vt:variant>
        <vt:i4>393223</vt:i4>
      </vt:variant>
      <vt:variant>
        <vt:i4>438</vt:i4>
      </vt:variant>
      <vt:variant>
        <vt:i4>0</vt:i4>
      </vt:variant>
      <vt:variant>
        <vt:i4>5</vt:i4>
      </vt:variant>
      <vt:variant>
        <vt:lpwstr>http://www.bcacl.org/index.cfm?act=main&amp;call=C822C19E</vt:lpwstr>
      </vt:variant>
      <vt:variant>
        <vt:lpwstr/>
      </vt:variant>
      <vt:variant>
        <vt:i4>4980861</vt:i4>
      </vt:variant>
      <vt:variant>
        <vt:i4>435</vt:i4>
      </vt:variant>
      <vt:variant>
        <vt:i4>0</vt:i4>
      </vt:variant>
      <vt:variant>
        <vt:i4>5</vt:i4>
      </vt:variant>
      <vt:variant>
        <vt:lpwstr>http://www.bced.gov.bc.ca/diversity/diversity_framework.pdf</vt:lpwstr>
      </vt:variant>
      <vt:variant>
        <vt:lpwstr/>
      </vt:variant>
      <vt:variant>
        <vt:i4>5505052</vt:i4>
      </vt:variant>
      <vt:variant>
        <vt:i4>432</vt:i4>
      </vt:variant>
      <vt:variant>
        <vt:i4>0</vt:i4>
      </vt:variant>
      <vt:variant>
        <vt:i4>5</vt:i4>
      </vt:variant>
      <vt:variant>
        <vt:lpwstr>http://www.bced.gov.bc.ca/specialed/</vt:lpwstr>
      </vt:variant>
      <vt:variant>
        <vt:lpwstr/>
      </vt:variant>
      <vt:variant>
        <vt:i4>7798847</vt:i4>
      </vt:variant>
      <vt:variant>
        <vt:i4>429</vt:i4>
      </vt:variant>
      <vt:variant>
        <vt:i4>0</vt:i4>
      </vt:variant>
      <vt:variant>
        <vt:i4>5</vt:i4>
      </vt:variant>
      <vt:variant>
        <vt:lpwstr>http://www.bced.gov.bc.ca/policy/policies/diversity.htm</vt:lpwstr>
      </vt:variant>
      <vt:variant>
        <vt:lpwstr/>
      </vt:variant>
      <vt:variant>
        <vt:i4>1179723</vt:i4>
      </vt:variant>
      <vt:variant>
        <vt:i4>426</vt:i4>
      </vt:variant>
      <vt:variant>
        <vt:i4>0</vt:i4>
      </vt:variant>
      <vt:variant>
        <vt:i4>5</vt:i4>
      </vt:variant>
      <vt:variant>
        <vt:lpwstr>http://www.fraserinstitute.ca/shared/readmore1.asp?sNav=ed&amp;id=399</vt:lpwstr>
      </vt:variant>
      <vt:variant>
        <vt:lpwstr/>
      </vt:variant>
      <vt:variant>
        <vt:i4>1835083</vt:i4>
      </vt:variant>
      <vt:variant>
        <vt:i4>423</vt:i4>
      </vt:variant>
      <vt:variant>
        <vt:i4>0</vt:i4>
      </vt:variant>
      <vt:variant>
        <vt:i4>5</vt:i4>
      </vt:variant>
      <vt:variant>
        <vt:lpwstr>http://www.fraserinstitute.ca/shared/readmore1.asp?sNav=ed&amp;id=377</vt:lpwstr>
      </vt:variant>
      <vt:variant>
        <vt:lpwstr/>
      </vt:variant>
      <vt:variant>
        <vt:i4>3211311</vt:i4>
      </vt:variant>
      <vt:variant>
        <vt:i4>420</vt:i4>
      </vt:variant>
      <vt:variant>
        <vt:i4>0</vt:i4>
      </vt:variant>
      <vt:variant>
        <vt:i4>5</vt:i4>
      </vt:variant>
      <vt:variant>
        <vt:lpwstr>http://www.fraserinstitute.ca/reportcards/index.asp?snav=rc</vt:lpwstr>
      </vt:variant>
      <vt:variant>
        <vt:lpwstr/>
      </vt:variant>
      <vt:variant>
        <vt:i4>6750303</vt:i4>
      </vt:variant>
      <vt:variant>
        <vt:i4>417</vt:i4>
      </vt:variant>
      <vt:variant>
        <vt:i4>0</vt:i4>
      </vt:variant>
      <vt:variant>
        <vt:i4>5</vt:i4>
      </vt:variant>
      <vt:variant>
        <vt:lpwstr>http://www.policyalternatives.ca/documents/Popular_Primers/bottom_line_p3.pdf</vt:lpwstr>
      </vt:variant>
      <vt:variant>
        <vt:lpwstr/>
      </vt:variant>
      <vt:variant>
        <vt:i4>7995417</vt:i4>
      </vt:variant>
      <vt:variant>
        <vt:i4>414</vt:i4>
      </vt:variant>
      <vt:variant>
        <vt:i4>0</vt:i4>
      </vt:variant>
      <vt:variant>
        <vt:i4>5</vt:i4>
      </vt:variant>
      <vt:variant>
        <vt:lpwstr>http://www.policyalternatives.ca/documents/Our_Schools_Ourselve/OS_OS_82_contents.pdf</vt:lpwstr>
      </vt:variant>
      <vt:variant>
        <vt:lpwstr/>
      </vt:variant>
      <vt:variant>
        <vt:i4>8257642</vt:i4>
      </vt:variant>
      <vt:variant>
        <vt:i4>411</vt:i4>
      </vt:variant>
      <vt:variant>
        <vt:i4>0</vt:i4>
      </vt:variant>
      <vt:variant>
        <vt:i4>5</vt:i4>
      </vt:variant>
      <vt:variant>
        <vt:lpwstr>http://www.policyalternatives.ca/index.cfm?act=news&amp;do=Article&amp;call=45&amp;pA=4B59033D&amp;type</vt:lpwstr>
      </vt:variant>
      <vt:variant>
        <vt:lpwstr/>
      </vt:variant>
      <vt:variant>
        <vt:i4>786524</vt:i4>
      </vt:variant>
      <vt:variant>
        <vt:i4>408</vt:i4>
      </vt:variant>
      <vt:variant>
        <vt:i4>0</vt:i4>
      </vt:variant>
      <vt:variant>
        <vt:i4>5</vt:i4>
      </vt:variant>
      <vt:variant>
        <vt:lpwstr>http://www.bctf.ca/education/assessment/FSA.html</vt:lpwstr>
      </vt:variant>
      <vt:variant>
        <vt:lpwstr/>
      </vt:variant>
      <vt:variant>
        <vt:i4>917506</vt:i4>
      </vt:variant>
      <vt:variant>
        <vt:i4>405</vt:i4>
      </vt:variant>
      <vt:variant>
        <vt:i4>0</vt:i4>
      </vt:variant>
      <vt:variant>
        <vt:i4>5</vt:i4>
      </vt:variant>
      <vt:variant>
        <vt:lpwstr>http://www.bctf.ca/education/index.html</vt:lpwstr>
      </vt:variant>
      <vt:variant>
        <vt:lpwstr>Accountability</vt:lpwstr>
      </vt:variant>
      <vt:variant>
        <vt:i4>2883626</vt:i4>
      </vt:variant>
      <vt:variant>
        <vt:i4>402</vt:i4>
      </vt:variant>
      <vt:variant>
        <vt:i4>0</vt:i4>
      </vt:variant>
      <vt:variant>
        <vt:i4>5</vt:i4>
      </vt:variant>
      <vt:variant>
        <vt:lpwstr>http://www.bctf.ca/publications/briefs/ocg</vt:lpwstr>
      </vt:variant>
      <vt:variant>
        <vt:lpwstr/>
      </vt:variant>
      <vt:variant>
        <vt:i4>6094914</vt:i4>
      </vt:variant>
      <vt:variant>
        <vt:i4>399</vt:i4>
      </vt:variant>
      <vt:variant>
        <vt:i4>0</vt:i4>
      </vt:variant>
      <vt:variant>
        <vt:i4>5</vt:i4>
      </vt:variant>
      <vt:variant>
        <vt:lpwstr>http://www.bctf.ca/publications/speeches/darling-hammond.html</vt:lpwstr>
      </vt:variant>
      <vt:variant>
        <vt:lpwstr/>
      </vt:variant>
      <vt:variant>
        <vt:i4>393216</vt:i4>
      </vt:variant>
      <vt:variant>
        <vt:i4>396</vt:i4>
      </vt:variant>
      <vt:variant>
        <vt:i4>0</vt:i4>
      </vt:variant>
      <vt:variant>
        <vt:i4>5</vt:i4>
      </vt:variant>
      <vt:variant>
        <vt:lpwstr>http://www.bctf.ca/NewsReleases/archive/2001/2001-03-05.html</vt:lpwstr>
      </vt:variant>
      <vt:variant>
        <vt:lpwstr/>
      </vt:variant>
      <vt:variant>
        <vt:i4>5374032</vt:i4>
      </vt:variant>
      <vt:variant>
        <vt:i4>393</vt:i4>
      </vt:variant>
      <vt:variant>
        <vt:i4>0</vt:i4>
      </vt:variant>
      <vt:variant>
        <vt:i4>5</vt:i4>
      </vt:variant>
      <vt:variant>
        <vt:lpwstr>http://www.bctf.ca/education/accountability/</vt:lpwstr>
      </vt:variant>
      <vt:variant>
        <vt:lpwstr/>
      </vt:variant>
      <vt:variant>
        <vt:i4>4718669</vt:i4>
      </vt:variant>
      <vt:variant>
        <vt:i4>390</vt:i4>
      </vt:variant>
      <vt:variant>
        <vt:i4>0</vt:i4>
      </vt:variant>
      <vt:variant>
        <vt:i4>5</vt:i4>
      </vt:variant>
      <vt:variant>
        <vt:lpwstr>http://www.bcsta.org/pub/FromTheLeg/May31-02.pdf</vt:lpwstr>
      </vt:variant>
      <vt:variant>
        <vt:lpwstr/>
      </vt:variant>
      <vt:variant>
        <vt:i4>3932275</vt:i4>
      </vt:variant>
      <vt:variant>
        <vt:i4>387</vt:i4>
      </vt:variant>
      <vt:variant>
        <vt:i4>0</vt:i4>
      </vt:variant>
      <vt:variant>
        <vt:i4>5</vt:i4>
      </vt:variant>
      <vt:variant>
        <vt:lpwstr>http://www.bcsta.org/pub/Reports-Briefs/Roles-Response.htm</vt:lpwstr>
      </vt:variant>
      <vt:variant>
        <vt:lpwstr/>
      </vt:variant>
      <vt:variant>
        <vt:i4>3080286</vt:i4>
      </vt:variant>
      <vt:variant>
        <vt:i4>384</vt:i4>
      </vt:variant>
      <vt:variant>
        <vt:i4>0</vt:i4>
      </vt:variant>
      <vt:variant>
        <vt:i4>5</vt:i4>
      </vt:variant>
      <vt:variant>
        <vt:lpwstr>http://www.bced.gov.bc.ca/policy/policies/compliance_audit.htm</vt:lpwstr>
      </vt:variant>
      <vt:variant>
        <vt:lpwstr/>
      </vt:variant>
      <vt:variant>
        <vt:i4>4128833</vt:i4>
      </vt:variant>
      <vt:variant>
        <vt:i4>381</vt:i4>
      </vt:variant>
      <vt:variant>
        <vt:i4>0</vt:i4>
      </vt:variant>
      <vt:variant>
        <vt:i4>5</vt:i4>
      </vt:variant>
      <vt:variant>
        <vt:lpwstr>http://www.bced.gov.bc.ca/policy/policies/accountability_framework.htm</vt:lpwstr>
      </vt:variant>
      <vt:variant>
        <vt:lpwstr/>
      </vt:variant>
      <vt:variant>
        <vt:i4>3866693</vt:i4>
      </vt:variant>
      <vt:variant>
        <vt:i4>378</vt:i4>
      </vt:variant>
      <vt:variant>
        <vt:i4>0</vt:i4>
      </vt:variant>
      <vt:variant>
        <vt:i4>5</vt:i4>
      </vt:variant>
      <vt:variant>
        <vt:lpwstr>http://www.bced.gov.bc.ca/classroom_assessment/reporting/</vt:lpwstr>
      </vt:variant>
      <vt:variant>
        <vt:lpwstr/>
      </vt:variant>
      <vt:variant>
        <vt:i4>2031701</vt:i4>
      </vt:variant>
      <vt:variant>
        <vt:i4>375</vt:i4>
      </vt:variant>
      <vt:variant>
        <vt:i4>0</vt:i4>
      </vt:variant>
      <vt:variant>
        <vt:i4>5</vt:i4>
      </vt:variant>
      <vt:variant>
        <vt:lpwstr>http://www.bced.gov.bc.ca/assessment/fsa/</vt:lpwstr>
      </vt:variant>
      <vt:variant>
        <vt:lpwstr/>
      </vt:variant>
      <vt:variant>
        <vt:i4>4128829</vt:i4>
      </vt:variant>
      <vt:variant>
        <vt:i4>372</vt:i4>
      </vt:variant>
      <vt:variant>
        <vt:i4>0</vt:i4>
      </vt:variant>
      <vt:variant>
        <vt:i4>5</vt:i4>
      </vt:variant>
      <vt:variant>
        <vt:lpwstr>http://www.bced.gov.bc.ca/accountability/district/</vt:lpwstr>
      </vt:variant>
      <vt:variant>
        <vt:lpwstr/>
      </vt:variant>
      <vt:variant>
        <vt:i4>1572873</vt:i4>
      </vt:variant>
      <vt:variant>
        <vt:i4>369</vt:i4>
      </vt:variant>
      <vt:variant>
        <vt:i4>0</vt:i4>
      </vt:variant>
      <vt:variant>
        <vt:i4>5</vt:i4>
      </vt:variant>
      <vt:variant>
        <vt:lpwstr>http://www.bced.gov.bc.ca/assessment/</vt:lpwstr>
      </vt:variant>
      <vt:variant>
        <vt:lpwstr/>
      </vt:variant>
      <vt:variant>
        <vt:i4>3342459</vt:i4>
      </vt:variant>
      <vt:variant>
        <vt:i4>366</vt:i4>
      </vt:variant>
      <vt:variant>
        <vt:i4>0</vt:i4>
      </vt:variant>
      <vt:variant>
        <vt:i4>5</vt:i4>
      </vt:variant>
      <vt:variant>
        <vt:lpwstr>http://www.bced.gov.bc.ca/spc/</vt:lpwstr>
      </vt:variant>
      <vt:variant>
        <vt:lpwstr/>
      </vt:variant>
      <vt:variant>
        <vt:i4>2818061</vt:i4>
      </vt:variant>
      <vt:variant>
        <vt:i4>363</vt:i4>
      </vt:variant>
      <vt:variant>
        <vt:i4>0</vt:i4>
      </vt:variant>
      <vt:variant>
        <vt:i4>5</vt:i4>
      </vt:variant>
      <vt:variant>
        <vt:lpwstr>http://www.bced.gov.bc.ca/schools/sdinfo/acc_contracts/</vt:lpwstr>
      </vt:variant>
      <vt:variant>
        <vt:lpwstr/>
      </vt:variant>
      <vt:variant>
        <vt:i4>8323150</vt:i4>
      </vt:variant>
      <vt:variant>
        <vt:i4>360</vt:i4>
      </vt:variant>
      <vt:variant>
        <vt:i4>0</vt:i4>
      </vt:variant>
      <vt:variant>
        <vt:i4>5</vt:i4>
      </vt:variant>
      <vt:variant>
        <vt:lpwstr>http://teach.educ.ubc.ca/faculty_resources/create/schedule.htm</vt:lpwstr>
      </vt:variant>
      <vt:variant>
        <vt:lpwstr/>
      </vt:variant>
      <vt:variant>
        <vt:i4>7405681</vt:i4>
      </vt:variant>
      <vt:variant>
        <vt:i4>357</vt:i4>
      </vt:variant>
      <vt:variant>
        <vt:i4>0</vt:i4>
      </vt:variant>
      <vt:variant>
        <vt:i4>5</vt:i4>
      </vt:variant>
      <vt:variant>
        <vt:lpwstr>http://www.tqs.bc.ca/index.html</vt:lpwstr>
      </vt:variant>
      <vt:variant>
        <vt:lpwstr/>
      </vt:variant>
      <vt:variant>
        <vt:i4>524304</vt:i4>
      </vt:variant>
      <vt:variant>
        <vt:i4>354</vt:i4>
      </vt:variant>
      <vt:variant>
        <vt:i4>0</vt:i4>
      </vt:variant>
      <vt:variant>
        <vt:i4>5</vt:i4>
      </vt:variant>
      <vt:variant>
        <vt:lpwstr>http://www.fraserinstitute.ca/admin/books/chapterfiles/The Teachers Dilemma~~ Security versus Professionalism in the School Community-0903mcghee.pdf</vt:lpwstr>
      </vt:variant>
      <vt:variant>
        <vt:lpwstr/>
      </vt:variant>
      <vt:variant>
        <vt:i4>7405685</vt:i4>
      </vt:variant>
      <vt:variant>
        <vt:i4>351</vt:i4>
      </vt:variant>
      <vt:variant>
        <vt:i4>0</vt:i4>
      </vt:variant>
      <vt:variant>
        <vt:i4>5</vt:i4>
      </vt:variant>
      <vt:variant>
        <vt:lpwstr>http://www.creativeresistance.ca/awareness01/2003-jul14-bctf-launches-constitutional-challenge-to-liberals'-takeover-of-teachers'-college-bctf.htm</vt:lpwstr>
      </vt:variant>
      <vt:variant>
        <vt:lpwstr/>
      </vt:variant>
      <vt:variant>
        <vt:i4>7995417</vt:i4>
      </vt:variant>
      <vt:variant>
        <vt:i4>348</vt:i4>
      </vt:variant>
      <vt:variant>
        <vt:i4>0</vt:i4>
      </vt:variant>
      <vt:variant>
        <vt:i4>5</vt:i4>
      </vt:variant>
      <vt:variant>
        <vt:lpwstr>http://www.policyalternatives.ca/documents/Our_Schools_Ourselve/OS_OS_82_contents.pdf</vt:lpwstr>
      </vt:variant>
      <vt:variant>
        <vt:lpwstr/>
      </vt:variant>
      <vt:variant>
        <vt:i4>2228274</vt:i4>
      </vt:variant>
      <vt:variant>
        <vt:i4>345</vt:i4>
      </vt:variant>
      <vt:variant>
        <vt:i4>0</vt:i4>
      </vt:variant>
      <vt:variant>
        <vt:i4>5</vt:i4>
      </vt:variant>
      <vt:variant>
        <vt:lpwstr>http://www.bctf.ca/education/ProfAutonomy/</vt:lpwstr>
      </vt:variant>
      <vt:variant>
        <vt:lpwstr/>
      </vt:variant>
      <vt:variant>
        <vt:i4>5439559</vt:i4>
      </vt:variant>
      <vt:variant>
        <vt:i4>342</vt:i4>
      </vt:variant>
      <vt:variant>
        <vt:i4>0</vt:i4>
      </vt:variant>
      <vt:variant>
        <vt:i4>5</vt:i4>
      </vt:variant>
      <vt:variant>
        <vt:lpwstr>http://pdonline.bctf.ca/CPRR/</vt:lpwstr>
      </vt:variant>
      <vt:variant>
        <vt:lpwstr/>
      </vt:variant>
      <vt:variant>
        <vt:i4>5505096</vt:i4>
      </vt:variant>
      <vt:variant>
        <vt:i4>339</vt:i4>
      </vt:variant>
      <vt:variant>
        <vt:i4>0</vt:i4>
      </vt:variant>
      <vt:variant>
        <vt:i4>5</vt:i4>
      </vt:variant>
      <vt:variant>
        <vt:lpwstr>http://pdonline.bctf.ca/opportunities/ProfSupportInitiative.html</vt:lpwstr>
      </vt:variant>
      <vt:variant>
        <vt:lpwstr/>
      </vt:variant>
      <vt:variant>
        <vt:i4>5177408</vt:i4>
      </vt:variant>
      <vt:variant>
        <vt:i4>336</vt:i4>
      </vt:variant>
      <vt:variant>
        <vt:i4>0</vt:i4>
      </vt:variant>
      <vt:variant>
        <vt:i4>5</vt:i4>
      </vt:variant>
      <vt:variant>
        <vt:lpwstr>http://www.bctf.ca/parents/IssuesInEducation/Support/Why_no_school.html</vt:lpwstr>
      </vt:variant>
      <vt:variant>
        <vt:lpwstr/>
      </vt:variant>
      <vt:variant>
        <vt:i4>196675</vt:i4>
      </vt:variant>
      <vt:variant>
        <vt:i4>333</vt:i4>
      </vt:variant>
      <vt:variant>
        <vt:i4>0</vt:i4>
      </vt:variant>
      <vt:variant>
        <vt:i4>5</vt:i4>
      </vt:variant>
      <vt:variant>
        <vt:lpwstr>http://www.bctf.ca/IssuesInEducation.aspx</vt:lpwstr>
      </vt:variant>
      <vt:variant>
        <vt:lpwstr/>
      </vt:variant>
      <vt:variant>
        <vt:i4>8061026</vt:i4>
      </vt:variant>
      <vt:variant>
        <vt:i4>330</vt:i4>
      </vt:variant>
      <vt:variant>
        <vt:i4>0</vt:i4>
      </vt:variant>
      <vt:variant>
        <vt:i4>5</vt:i4>
      </vt:variant>
      <vt:variant>
        <vt:lpwstr>http://pdonline.bctf.ca/issues/pd/</vt:lpwstr>
      </vt:variant>
      <vt:variant>
        <vt:lpwstr/>
      </vt:variant>
      <vt:variant>
        <vt:i4>6094852</vt:i4>
      </vt:variant>
      <vt:variant>
        <vt:i4>327</vt:i4>
      </vt:variant>
      <vt:variant>
        <vt:i4>0</vt:i4>
      </vt:variant>
      <vt:variant>
        <vt:i4>5</vt:i4>
      </vt:variant>
      <vt:variant>
        <vt:lpwstr>http://www.bccpac.bc.ca/resources/papers/BCCT_standards_apr09.04.pdf</vt:lpwstr>
      </vt:variant>
      <vt:variant>
        <vt:lpwstr/>
      </vt:variant>
      <vt:variant>
        <vt:i4>3276824</vt:i4>
      </vt:variant>
      <vt:variant>
        <vt:i4>324</vt:i4>
      </vt:variant>
      <vt:variant>
        <vt:i4>0</vt:i4>
      </vt:variant>
      <vt:variant>
        <vt:i4>5</vt:i4>
      </vt:variant>
      <vt:variant>
        <vt:lpwstr>http://web.ubc.ca/okanagan/education/__shared/assets/Educator_Standards513.pdf</vt:lpwstr>
      </vt:variant>
      <vt:variant>
        <vt:lpwstr/>
      </vt:variant>
      <vt:variant>
        <vt:i4>7798846</vt:i4>
      </vt:variant>
      <vt:variant>
        <vt:i4>321</vt:i4>
      </vt:variant>
      <vt:variant>
        <vt:i4>0</vt:i4>
      </vt:variant>
      <vt:variant>
        <vt:i4>5</vt:i4>
      </vt:variant>
      <vt:variant>
        <vt:lpwstr>http://www.bcct.ca/default.aspx</vt:lpwstr>
      </vt:variant>
      <vt:variant>
        <vt:lpwstr/>
      </vt:variant>
      <vt:variant>
        <vt:i4>5963804</vt:i4>
      </vt:variant>
      <vt:variant>
        <vt:i4>318</vt:i4>
      </vt:variant>
      <vt:variant>
        <vt:i4>0</vt:i4>
      </vt:variant>
      <vt:variant>
        <vt:i4>5</vt:i4>
      </vt:variant>
      <vt:variant>
        <vt:lpwstr>http://www.fraserinstitute.ca/shared/readmore.asp?sNav=pb&amp;id=215</vt:lpwstr>
      </vt:variant>
      <vt:variant>
        <vt:lpwstr/>
      </vt:variant>
      <vt:variant>
        <vt:i4>6160410</vt:i4>
      </vt:variant>
      <vt:variant>
        <vt:i4>315</vt:i4>
      </vt:variant>
      <vt:variant>
        <vt:i4>0</vt:i4>
      </vt:variant>
      <vt:variant>
        <vt:i4>5</vt:i4>
      </vt:variant>
      <vt:variant>
        <vt:lpwstr>http://www.fraserinstitute.ca/shared/readmore.asp?sNav=pb&amp;id=270</vt:lpwstr>
      </vt:variant>
      <vt:variant>
        <vt:lpwstr/>
      </vt:variant>
      <vt:variant>
        <vt:i4>3145768</vt:i4>
      </vt:variant>
      <vt:variant>
        <vt:i4>312</vt:i4>
      </vt:variant>
      <vt:variant>
        <vt:i4>0</vt:i4>
      </vt:variant>
      <vt:variant>
        <vt:i4>5</vt:i4>
      </vt:variant>
      <vt:variant>
        <vt:lpwstr>http://www.fraserinstitute.ca/admin/books/files/homeschool.pdf</vt:lpwstr>
      </vt:variant>
      <vt:variant>
        <vt:lpwstr/>
      </vt:variant>
      <vt:variant>
        <vt:i4>3014706</vt:i4>
      </vt:variant>
      <vt:variant>
        <vt:i4>309</vt:i4>
      </vt:variant>
      <vt:variant>
        <vt:i4>0</vt:i4>
      </vt:variant>
      <vt:variant>
        <vt:i4>5</vt:i4>
      </vt:variant>
      <vt:variant>
        <vt:lpwstr>http://www.fraserinstitute.ca/admin/books/files/freedom(scans).pdf</vt:lpwstr>
      </vt:variant>
      <vt:variant>
        <vt:lpwstr/>
      </vt:variant>
      <vt:variant>
        <vt:i4>327767</vt:i4>
      </vt:variant>
      <vt:variant>
        <vt:i4>306</vt:i4>
      </vt:variant>
      <vt:variant>
        <vt:i4>0</vt:i4>
      </vt:variant>
      <vt:variant>
        <vt:i4>5</vt:i4>
      </vt:variant>
      <vt:variant>
        <vt:lpwstr>http://www.childrenfirstgrants.org/files/pdf/CFSurvey.pdf</vt:lpwstr>
      </vt:variant>
      <vt:variant>
        <vt:lpwstr/>
      </vt:variant>
      <vt:variant>
        <vt:i4>4456455</vt:i4>
      </vt:variant>
      <vt:variant>
        <vt:i4>303</vt:i4>
      </vt:variant>
      <vt:variant>
        <vt:i4>0</vt:i4>
      </vt:variant>
      <vt:variant>
        <vt:i4>5</vt:i4>
      </vt:variant>
      <vt:variant>
        <vt:lpwstr>http://www.policyalternatives.ca/index.cfm?act=news&amp;do=Article&amp;call=751&amp;pA=4B59033D&amp;type</vt:lpwstr>
      </vt:variant>
      <vt:variant>
        <vt:lpwstr/>
      </vt:variant>
      <vt:variant>
        <vt:i4>4784135</vt:i4>
      </vt:variant>
      <vt:variant>
        <vt:i4>300</vt:i4>
      </vt:variant>
      <vt:variant>
        <vt:i4>0</vt:i4>
      </vt:variant>
      <vt:variant>
        <vt:i4>5</vt:i4>
      </vt:variant>
      <vt:variant>
        <vt:lpwstr>http://www.policyalternatives.ca/index.cfm?act=news&amp;do=Article&amp;call=781&amp;pA=4B59033D&amp;type</vt:lpwstr>
      </vt:variant>
      <vt:variant>
        <vt:lpwstr/>
      </vt:variant>
      <vt:variant>
        <vt:i4>4784132</vt:i4>
      </vt:variant>
      <vt:variant>
        <vt:i4>297</vt:i4>
      </vt:variant>
      <vt:variant>
        <vt:i4>0</vt:i4>
      </vt:variant>
      <vt:variant>
        <vt:i4>5</vt:i4>
      </vt:variant>
      <vt:variant>
        <vt:lpwstr>http://www.policyalternatives.ca/index.cfm?act=news&amp;do=Article&amp;call=782&amp;pA=4B59033D&amp;type</vt:lpwstr>
      </vt:variant>
      <vt:variant>
        <vt:lpwstr/>
      </vt:variant>
      <vt:variant>
        <vt:i4>4456448</vt:i4>
      </vt:variant>
      <vt:variant>
        <vt:i4>294</vt:i4>
      </vt:variant>
      <vt:variant>
        <vt:i4>0</vt:i4>
      </vt:variant>
      <vt:variant>
        <vt:i4>5</vt:i4>
      </vt:variant>
      <vt:variant>
        <vt:lpwstr>http://www.policyalternatives.ca/index.cfm?act=news&amp;do=Article&amp;call=756&amp;pA=4B59033D&amp;type</vt:lpwstr>
      </vt:variant>
      <vt:variant>
        <vt:lpwstr/>
      </vt:variant>
      <vt:variant>
        <vt:i4>8323184</vt:i4>
      </vt:variant>
      <vt:variant>
        <vt:i4>291</vt:i4>
      </vt:variant>
      <vt:variant>
        <vt:i4>0</vt:i4>
      </vt:variant>
      <vt:variant>
        <vt:i4>5</vt:i4>
      </vt:variant>
      <vt:variant>
        <vt:lpwstr>http://www.policyalternatives.ca/OSOS/2005/07/OSOSSummer2005/index.cfm?pa=A5671525</vt:lpwstr>
      </vt:variant>
      <vt:variant>
        <vt:lpwstr/>
      </vt:variant>
      <vt:variant>
        <vt:i4>2359355</vt:i4>
      </vt:variant>
      <vt:variant>
        <vt:i4>288</vt:i4>
      </vt:variant>
      <vt:variant>
        <vt:i4>0</vt:i4>
      </vt:variant>
      <vt:variant>
        <vt:i4>5</vt:i4>
      </vt:variant>
      <vt:variant>
        <vt:lpwstr>http://www.policyalternatives.ca/index.cfm?act=news&amp;do=Article&amp;call=950&amp;pA=A5671525&amp;type=6</vt:lpwstr>
      </vt:variant>
      <vt:variant>
        <vt:lpwstr/>
      </vt:variant>
      <vt:variant>
        <vt:i4>6750303</vt:i4>
      </vt:variant>
      <vt:variant>
        <vt:i4>285</vt:i4>
      </vt:variant>
      <vt:variant>
        <vt:i4>0</vt:i4>
      </vt:variant>
      <vt:variant>
        <vt:i4>5</vt:i4>
      </vt:variant>
      <vt:variant>
        <vt:lpwstr>http://www.policyalternatives.ca/documents/Popular_Primers/bottom_line_p3.pdf</vt:lpwstr>
      </vt:variant>
      <vt:variant>
        <vt:lpwstr/>
      </vt:variant>
      <vt:variant>
        <vt:i4>7995417</vt:i4>
      </vt:variant>
      <vt:variant>
        <vt:i4>282</vt:i4>
      </vt:variant>
      <vt:variant>
        <vt:i4>0</vt:i4>
      </vt:variant>
      <vt:variant>
        <vt:i4>5</vt:i4>
      </vt:variant>
      <vt:variant>
        <vt:lpwstr>http://www.policyalternatives.ca/documents/Our_Schools_Ourselve/OS_OS_82_contents.pdf</vt:lpwstr>
      </vt:variant>
      <vt:variant>
        <vt:lpwstr/>
      </vt:variant>
      <vt:variant>
        <vt:i4>4980752</vt:i4>
      </vt:variant>
      <vt:variant>
        <vt:i4>279</vt:i4>
      </vt:variant>
      <vt:variant>
        <vt:i4>0</vt:i4>
      </vt:variant>
      <vt:variant>
        <vt:i4>5</vt:i4>
      </vt:variant>
      <vt:variant>
        <vt:lpwstr>http://www.bctf.ca/education/choice/PublicChoice.pdf</vt:lpwstr>
      </vt:variant>
      <vt:variant>
        <vt:lpwstr/>
      </vt:variant>
      <vt:variant>
        <vt:i4>6226019</vt:i4>
      </vt:variant>
      <vt:variant>
        <vt:i4>276</vt:i4>
      </vt:variant>
      <vt:variant>
        <vt:i4>0</vt:i4>
      </vt:variant>
      <vt:variant>
        <vt:i4>5</vt:i4>
      </vt:variant>
      <vt:variant>
        <vt:lpwstr>http://www.bctf.ca/parents/IssuesInEducation/Support/School_Choice.html</vt:lpwstr>
      </vt:variant>
      <vt:variant>
        <vt:lpwstr/>
      </vt:variant>
      <vt:variant>
        <vt:i4>4522009</vt:i4>
      </vt:variant>
      <vt:variant>
        <vt:i4>273</vt:i4>
      </vt:variant>
      <vt:variant>
        <vt:i4>0</vt:i4>
      </vt:variant>
      <vt:variant>
        <vt:i4>5</vt:i4>
      </vt:variant>
      <vt:variant>
        <vt:lpwstr>http://www.bced.gov.bc.ca/policy/faq/schoolchoice.htm</vt:lpwstr>
      </vt:variant>
      <vt:variant>
        <vt:lpwstr/>
      </vt:variant>
      <vt:variant>
        <vt:i4>7929869</vt:i4>
      </vt:variant>
      <vt:variant>
        <vt:i4>270</vt:i4>
      </vt:variant>
      <vt:variant>
        <vt:i4>0</vt:i4>
      </vt:variant>
      <vt:variant>
        <vt:i4>5</vt:i4>
      </vt:variant>
      <vt:variant>
        <vt:lpwstr>http://www.qp.gov.bc.ca/statreg/stat/P/02003_01.htm</vt:lpwstr>
      </vt:variant>
      <vt:variant>
        <vt:lpwstr/>
      </vt:variant>
      <vt:variant>
        <vt:i4>1966173</vt:i4>
      </vt:variant>
      <vt:variant>
        <vt:i4>267</vt:i4>
      </vt:variant>
      <vt:variant>
        <vt:i4>0</vt:i4>
      </vt:variant>
      <vt:variant>
        <vt:i4>5</vt:i4>
      </vt:variant>
      <vt:variant>
        <vt:lpwstr>http://www.cpalanka.org/profile.html</vt:lpwstr>
      </vt:variant>
      <vt:variant>
        <vt:lpwstr/>
      </vt:variant>
      <vt:variant>
        <vt:i4>4587610</vt:i4>
      </vt:variant>
      <vt:variant>
        <vt:i4>264</vt:i4>
      </vt:variant>
      <vt:variant>
        <vt:i4>0</vt:i4>
      </vt:variant>
      <vt:variant>
        <vt:i4>5</vt:i4>
      </vt:variant>
      <vt:variant>
        <vt:lpwstr>http://www.ncpa.org/</vt:lpwstr>
      </vt:variant>
      <vt:variant>
        <vt:lpwstr/>
      </vt:variant>
      <vt:variant>
        <vt:i4>7536690</vt:i4>
      </vt:variant>
      <vt:variant>
        <vt:i4>261</vt:i4>
      </vt:variant>
      <vt:variant>
        <vt:i4>0</vt:i4>
      </vt:variant>
      <vt:variant>
        <vt:i4>5</vt:i4>
      </vt:variant>
      <vt:variant>
        <vt:lpwstr>http://www.eprc.strath.ac.uk/eprc/</vt:lpwstr>
      </vt:variant>
      <vt:variant>
        <vt:lpwstr/>
      </vt:variant>
      <vt:variant>
        <vt:i4>4980826</vt:i4>
      </vt:variant>
      <vt:variant>
        <vt:i4>258</vt:i4>
      </vt:variant>
      <vt:variant>
        <vt:i4>0</vt:i4>
      </vt:variant>
      <vt:variant>
        <vt:i4>5</vt:i4>
      </vt:variant>
      <vt:variant>
        <vt:lpwstr>http://www.conahec.org/conahec/index.jsp</vt:lpwstr>
      </vt:variant>
      <vt:variant>
        <vt:lpwstr/>
      </vt:variant>
      <vt:variant>
        <vt:i4>851972</vt:i4>
      </vt:variant>
      <vt:variant>
        <vt:i4>255</vt:i4>
      </vt:variant>
      <vt:variant>
        <vt:i4>0</vt:i4>
      </vt:variant>
      <vt:variant>
        <vt:i4>5</vt:i4>
      </vt:variant>
      <vt:variant>
        <vt:lpwstr>http://web.worldbank.org/WBSITE/EXTERNAL/TOPICS/EXTEDUCATION/0,,contentMDK:20298183~menuPK:617592~pagePK:148956~piPK:216618~theSitePK:282386,00.html</vt:lpwstr>
      </vt:variant>
      <vt:variant>
        <vt:lpwstr/>
      </vt:variant>
      <vt:variant>
        <vt:i4>2162764</vt:i4>
      </vt:variant>
      <vt:variant>
        <vt:i4>252</vt:i4>
      </vt:variant>
      <vt:variant>
        <vt:i4>0</vt:i4>
      </vt:variant>
      <vt:variant>
        <vt:i4>5</vt:i4>
      </vt:variant>
      <vt:variant>
        <vt:lpwstr>http://www.oecd.org/topic/0,3373,en_2649_39263238_1_1_1_1_37455,00.html</vt:lpwstr>
      </vt:variant>
      <vt:variant>
        <vt:lpwstr/>
      </vt:variant>
      <vt:variant>
        <vt:i4>1966091</vt:i4>
      </vt:variant>
      <vt:variant>
        <vt:i4>249</vt:i4>
      </vt:variant>
      <vt:variant>
        <vt:i4>0</vt:i4>
      </vt:variant>
      <vt:variant>
        <vt:i4>5</vt:i4>
      </vt:variant>
      <vt:variant>
        <vt:lpwstr>http://www.unesco.org/en/higher-education</vt:lpwstr>
      </vt:variant>
      <vt:variant>
        <vt:lpwstr/>
      </vt:variant>
      <vt:variant>
        <vt:i4>7471142</vt:i4>
      </vt:variant>
      <vt:variant>
        <vt:i4>246</vt:i4>
      </vt:variant>
      <vt:variant>
        <vt:i4>0</vt:i4>
      </vt:variant>
      <vt:variant>
        <vt:i4>5</vt:i4>
      </vt:variant>
      <vt:variant>
        <vt:lpwstr>http://www.caut.ca/</vt:lpwstr>
      </vt:variant>
      <vt:variant>
        <vt:lpwstr/>
      </vt:variant>
      <vt:variant>
        <vt:i4>6684723</vt:i4>
      </vt:variant>
      <vt:variant>
        <vt:i4>243</vt:i4>
      </vt:variant>
      <vt:variant>
        <vt:i4>0</vt:i4>
      </vt:variant>
      <vt:variant>
        <vt:i4>5</vt:i4>
      </vt:variant>
      <vt:variant>
        <vt:lpwstr>http://www.accc.ca/</vt:lpwstr>
      </vt:variant>
      <vt:variant>
        <vt:lpwstr/>
      </vt:variant>
      <vt:variant>
        <vt:i4>196719</vt:i4>
      </vt:variant>
      <vt:variant>
        <vt:i4>240</vt:i4>
      </vt:variant>
      <vt:variant>
        <vt:i4>0</vt:i4>
      </vt:variant>
      <vt:variant>
        <vt:i4>5</vt:i4>
      </vt:variant>
      <vt:variant>
        <vt:lpwstr>http://www.aucc.ca/publications/links/research_e.html</vt:lpwstr>
      </vt:variant>
      <vt:variant>
        <vt:lpwstr/>
      </vt:variant>
      <vt:variant>
        <vt:i4>5505120</vt:i4>
      </vt:variant>
      <vt:variant>
        <vt:i4>237</vt:i4>
      </vt:variant>
      <vt:variant>
        <vt:i4>0</vt:i4>
      </vt:variant>
      <vt:variant>
        <vt:i4>5</vt:i4>
      </vt:variant>
      <vt:variant>
        <vt:lpwstr>http://www.aucc.ca/policy/index_e.html</vt:lpwstr>
      </vt:variant>
      <vt:variant>
        <vt:lpwstr/>
      </vt:variant>
      <vt:variant>
        <vt:i4>6160479</vt:i4>
      </vt:variant>
      <vt:variant>
        <vt:i4>234</vt:i4>
      </vt:variant>
      <vt:variant>
        <vt:i4>0</vt:i4>
      </vt:variant>
      <vt:variant>
        <vt:i4>5</vt:i4>
      </vt:variant>
      <vt:variant>
        <vt:lpwstr>http://www.chet.educ.ubc.ca/</vt:lpwstr>
      </vt:variant>
      <vt:variant>
        <vt:lpwstr/>
      </vt:variant>
      <vt:variant>
        <vt:i4>3932204</vt:i4>
      </vt:variant>
      <vt:variant>
        <vt:i4>231</vt:i4>
      </vt:variant>
      <vt:variant>
        <vt:i4>0</vt:i4>
      </vt:variant>
      <vt:variant>
        <vt:i4>5</vt:i4>
      </vt:variant>
      <vt:variant>
        <vt:lpwstr>http://www.gov.bc.ca/aved/</vt:lpwstr>
      </vt:variant>
      <vt:variant>
        <vt:lpwstr/>
      </vt:variant>
      <vt:variant>
        <vt:i4>4063284</vt:i4>
      </vt:variant>
      <vt:variant>
        <vt:i4>228</vt:i4>
      </vt:variant>
      <vt:variant>
        <vt:i4>0</vt:i4>
      </vt:variant>
      <vt:variant>
        <vt:i4>5</vt:i4>
      </vt:variant>
      <vt:variant>
        <vt:lpwstr>http://chpps.berkeley.edu/</vt:lpwstr>
      </vt:variant>
      <vt:variant>
        <vt:lpwstr/>
      </vt:variant>
      <vt:variant>
        <vt:i4>1310738</vt:i4>
      </vt:variant>
      <vt:variant>
        <vt:i4>225</vt:i4>
      </vt:variant>
      <vt:variant>
        <vt:i4>0</vt:i4>
      </vt:variant>
      <vt:variant>
        <vt:i4>5</vt:i4>
      </vt:variant>
      <vt:variant>
        <vt:lpwstr>http://www.chaps.ucalgary.ca/</vt:lpwstr>
      </vt:variant>
      <vt:variant>
        <vt:lpwstr/>
      </vt:variant>
      <vt:variant>
        <vt:i4>1507371</vt:i4>
      </vt:variant>
      <vt:variant>
        <vt:i4>222</vt:i4>
      </vt:variant>
      <vt:variant>
        <vt:i4>0</vt:i4>
      </vt:variant>
      <vt:variant>
        <vt:i4>5</vt:i4>
      </vt:variant>
      <vt:variant>
        <vt:lpwstr>http://www2.warwick.ac.uk/fac/arts/theatre_s/cp/</vt:lpwstr>
      </vt:variant>
      <vt:variant>
        <vt:lpwstr/>
      </vt:variant>
      <vt:variant>
        <vt:i4>4849741</vt:i4>
      </vt:variant>
      <vt:variant>
        <vt:i4>219</vt:i4>
      </vt:variant>
      <vt:variant>
        <vt:i4>0</vt:i4>
      </vt:variant>
      <vt:variant>
        <vt:i4>5</vt:i4>
      </vt:variant>
      <vt:variant>
        <vt:lpwstr>http://www.jhu.edu/~ccss/</vt:lpwstr>
      </vt:variant>
      <vt:variant>
        <vt:lpwstr/>
      </vt:variant>
      <vt:variant>
        <vt:i4>3211304</vt:i4>
      </vt:variant>
      <vt:variant>
        <vt:i4>216</vt:i4>
      </vt:variant>
      <vt:variant>
        <vt:i4>0</vt:i4>
      </vt:variant>
      <vt:variant>
        <vt:i4>5</vt:i4>
      </vt:variant>
      <vt:variant>
        <vt:lpwstr>http://www.apsoc.ox.ac.uk/fpsc/</vt:lpwstr>
      </vt:variant>
      <vt:variant>
        <vt:lpwstr/>
      </vt:variant>
      <vt:variant>
        <vt:i4>7536680</vt:i4>
      </vt:variant>
      <vt:variant>
        <vt:i4>213</vt:i4>
      </vt:variant>
      <vt:variant>
        <vt:i4>0</vt:i4>
      </vt:variant>
      <vt:variant>
        <vt:i4>5</vt:i4>
      </vt:variant>
      <vt:variant>
        <vt:lpwstr>http://www.disabilitypolicycenter.org/index.htm</vt:lpwstr>
      </vt:variant>
      <vt:variant>
        <vt:lpwstr/>
      </vt:variant>
      <vt:variant>
        <vt:i4>4194330</vt:i4>
      </vt:variant>
      <vt:variant>
        <vt:i4>210</vt:i4>
      </vt:variant>
      <vt:variant>
        <vt:i4>0</vt:i4>
      </vt:variant>
      <vt:variant>
        <vt:i4>5</vt:i4>
      </vt:variant>
      <vt:variant>
        <vt:lpwstr>http://www.centerwomenpolicy.org/</vt:lpwstr>
      </vt:variant>
      <vt:variant>
        <vt:lpwstr/>
      </vt:variant>
      <vt:variant>
        <vt:i4>7077935</vt:i4>
      </vt:variant>
      <vt:variant>
        <vt:i4>207</vt:i4>
      </vt:variant>
      <vt:variant>
        <vt:i4>0</vt:i4>
      </vt:variant>
      <vt:variant>
        <vt:i4>5</vt:i4>
      </vt:variant>
      <vt:variant>
        <vt:lpwstr>http://www.cihr-irsc.gc.ca/e/29339.html</vt:lpwstr>
      </vt:variant>
      <vt:variant>
        <vt:lpwstr/>
      </vt:variant>
      <vt:variant>
        <vt:i4>7864378</vt:i4>
      </vt:variant>
      <vt:variant>
        <vt:i4>204</vt:i4>
      </vt:variant>
      <vt:variant>
        <vt:i4>0</vt:i4>
      </vt:variant>
      <vt:variant>
        <vt:i4>5</vt:i4>
      </vt:variant>
      <vt:variant>
        <vt:lpwstr>http://www.un.org./esa/policy/</vt:lpwstr>
      </vt:variant>
      <vt:variant>
        <vt:lpwstr/>
      </vt:variant>
      <vt:variant>
        <vt:i4>6815865</vt:i4>
      </vt:variant>
      <vt:variant>
        <vt:i4>201</vt:i4>
      </vt:variant>
      <vt:variant>
        <vt:i4>0</vt:i4>
      </vt:variant>
      <vt:variant>
        <vt:i4>5</vt:i4>
      </vt:variant>
      <vt:variant>
        <vt:lpwstr>http://www.afn.ca/</vt:lpwstr>
      </vt:variant>
      <vt:variant>
        <vt:lpwstr/>
      </vt:variant>
      <vt:variant>
        <vt:i4>8192112</vt:i4>
      </vt:variant>
      <vt:variant>
        <vt:i4>198</vt:i4>
      </vt:variant>
      <vt:variant>
        <vt:i4>0</vt:i4>
      </vt:variant>
      <vt:variant>
        <vt:i4>5</vt:i4>
      </vt:variant>
      <vt:variant>
        <vt:lpwstr/>
      </vt:variant>
      <vt:variant>
        <vt:lpwstr>websitelist</vt:lpwstr>
      </vt:variant>
      <vt:variant>
        <vt:i4>6094872</vt:i4>
      </vt:variant>
      <vt:variant>
        <vt:i4>195</vt:i4>
      </vt:variant>
      <vt:variant>
        <vt:i4>0</vt:i4>
      </vt:variant>
      <vt:variant>
        <vt:i4>5</vt:i4>
      </vt:variant>
      <vt:variant>
        <vt:lpwstr/>
      </vt:variant>
      <vt:variant>
        <vt:lpwstr>Nov27</vt:lpwstr>
      </vt:variant>
      <vt:variant>
        <vt:i4>6094872</vt:i4>
      </vt:variant>
      <vt:variant>
        <vt:i4>192</vt:i4>
      </vt:variant>
      <vt:variant>
        <vt:i4>0</vt:i4>
      </vt:variant>
      <vt:variant>
        <vt:i4>5</vt:i4>
      </vt:variant>
      <vt:variant>
        <vt:lpwstr/>
      </vt:variant>
      <vt:variant>
        <vt:lpwstr>Nov20</vt:lpwstr>
      </vt:variant>
      <vt:variant>
        <vt:i4>196629</vt:i4>
      </vt:variant>
      <vt:variant>
        <vt:i4>189</vt:i4>
      </vt:variant>
      <vt:variant>
        <vt:i4>0</vt:i4>
      </vt:variant>
      <vt:variant>
        <vt:i4>5</vt:i4>
      </vt:variant>
      <vt:variant>
        <vt:lpwstr>http://ezproxy.library.ubc.ca/login?url=http://search.proquest.com/docview/204862640?accountid=14656</vt:lpwstr>
      </vt:variant>
      <vt:variant>
        <vt:lpwstr/>
      </vt:variant>
      <vt:variant>
        <vt:i4>2752573</vt:i4>
      </vt:variant>
      <vt:variant>
        <vt:i4>186</vt:i4>
      </vt:variant>
      <vt:variant>
        <vt:i4>0</vt:i4>
      </vt:variant>
      <vt:variant>
        <vt:i4>5</vt:i4>
      </vt:variant>
      <vt:variant>
        <vt:lpwstr>http://ezproxy.library.ubc.ca/login?url=http://www.tandfonline.com/doi/pdf/10.1080/1474283042000266092</vt:lpwstr>
      </vt:variant>
      <vt:variant>
        <vt:lpwstr/>
      </vt:variant>
      <vt:variant>
        <vt:i4>1310721</vt:i4>
      </vt:variant>
      <vt:variant>
        <vt:i4>183</vt:i4>
      </vt:variant>
      <vt:variant>
        <vt:i4>0</vt:i4>
      </vt:variant>
      <vt:variant>
        <vt:i4>5</vt:i4>
      </vt:variant>
      <vt:variant>
        <vt:lpwstr>http://ezproxy.library.ubc.ca/login?url=http://www.tandfonline.com/doi/pdf/10.1080/01596300802410243</vt:lpwstr>
      </vt:variant>
      <vt:variant>
        <vt:lpwstr/>
      </vt:variant>
      <vt:variant>
        <vt:i4>3211363</vt:i4>
      </vt:variant>
      <vt:variant>
        <vt:i4>180</vt:i4>
      </vt:variant>
      <vt:variant>
        <vt:i4>0</vt:i4>
      </vt:variant>
      <vt:variant>
        <vt:i4>5</vt:i4>
      </vt:variant>
      <vt:variant>
        <vt:lpwstr>http://ezproxy.library.ubc.ca/login?url=http://onlinelibrary.wiley.com/doi/10.1111/j.1548-1492.2008.00006.x/pdf</vt:lpwstr>
      </vt:variant>
      <vt:variant>
        <vt:lpwstr/>
      </vt:variant>
      <vt:variant>
        <vt:i4>6684731</vt:i4>
      </vt:variant>
      <vt:variant>
        <vt:i4>177</vt:i4>
      </vt:variant>
      <vt:variant>
        <vt:i4>0</vt:i4>
      </vt:variant>
      <vt:variant>
        <vt:i4>5</vt:i4>
      </vt:variant>
      <vt:variant>
        <vt:lpwstr>http://ezproxy.library.ubc.ca/login?url=http://search.proquest.com.ezproxy.library.ubc.ca/docview/204865156?accountid=14656</vt:lpwstr>
      </vt:variant>
      <vt:variant>
        <vt:lpwstr/>
      </vt:variant>
      <vt:variant>
        <vt:i4>6160408</vt:i4>
      </vt:variant>
      <vt:variant>
        <vt:i4>174</vt:i4>
      </vt:variant>
      <vt:variant>
        <vt:i4>0</vt:i4>
      </vt:variant>
      <vt:variant>
        <vt:i4>5</vt:i4>
      </vt:variant>
      <vt:variant>
        <vt:lpwstr/>
      </vt:variant>
      <vt:variant>
        <vt:lpwstr>Nov13</vt:lpwstr>
      </vt:variant>
      <vt:variant>
        <vt:i4>7274553</vt:i4>
      </vt:variant>
      <vt:variant>
        <vt:i4>171</vt:i4>
      </vt:variant>
      <vt:variant>
        <vt:i4>0</vt:i4>
      </vt:variant>
      <vt:variant>
        <vt:i4>5</vt:i4>
      </vt:variant>
      <vt:variant>
        <vt:lpwstr>http://ezproxy.library.ubc.ca/login?url=http://search.proquest.com.ezproxy.library.ubc.ca/docview/218083037?accountid=14656</vt:lpwstr>
      </vt:variant>
      <vt:variant>
        <vt:lpwstr/>
      </vt:variant>
      <vt:variant>
        <vt:i4>5308495</vt:i4>
      </vt:variant>
      <vt:variant>
        <vt:i4>168</vt:i4>
      </vt:variant>
      <vt:variant>
        <vt:i4>0</vt:i4>
      </vt:variant>
      <vt:variant>
        <vt:i4>5</vt:i4>
      </vt:variant>
      <vt:variant>
        <vt:lpwstr>http://ezproxy.library.ubc.ca/login?url=http://www.jstor.org/stable/pdfplus/10.1086/593711.pdf?acceptTC=true</vt:lpwstr>
      </vt:variant>
      <vt:variant>
        <vt:lpwstr/>
      </vt:variant>
      <vt:variant>
        <vt:i4>5832728</vt:i4>
      </vt:variant>
      <vt:variant>
        <vt:i4>165</vt:i4>
      </vt:variant>
      <vt:variant>
        <vt:i4>0</vt:i4>
      </vt:variant>
      <vt:variant>
        <vt:i4>5</vt:i4>
      </vt:variant>
      <vt:variant>
        <vt:lpwstr/>
      </vt:variant>
      <vt:variant>
        <vt:lpwstr>Nov6</vt:lpwstr>
      </vt:variant>
      <vt:variant>
        <vt:i4>7864444</vt:i4>
      </vt:variant>
      <vt:variant>
        <vt:i4>162</vt:i4>
      </vt:variant>
      <vt:variant>
        <vt:i4>0</vt:i4>
      </vt:variant>
      <vt:variant>
        <vt:i4>5</vt:i4>
      </vt:variant>
      <vt:variant>
        <vt:lpwstr>http://www.chrc-ccdp.ca/preventing_discrimination/toc_tdm-en.asp</vt:lpwstr>
      </vt:variant>
      <vt:variant>
        <vt:lpwstr/>
      </vt:variant>
      <vt:variant>
        <vt:i4>5242907</vt:i4>
      </vt:variant>
      <vt:variant>
        <vt:i4>159</vt:i4>
      </vt:variant>
      <vt:variant>
        <vt:i4>0</vt:i4>
      </vt:variant>
      <vt:variant>
        <vt:i4>5</vt:i4>
      </vt:variant>
      <vt:variant>
        <vt:lpwstr/>
      </vt:variant>
      <vt:variant>
        <vt:lpwstr>Oct30</vt:lpwstr>
      </vt:variant>
      <vt:variant>
        <vt:i4>7471210</vt:i4>
      </vt:variant>
      <vt:variant>
        <vt:i4>156</vt:i4>
      </vt:variant>
      <vt:variant>
        <vt:i4>0</vt:i4>
      </vt:variant>
      <vt:variant>
        <vt:i4>5</vt:i4>
      </vt:variant>
      <vt:variant>
        <vt:lpwstr>http://ezproxy.library.ubc.ca/login?url=http://web.ebscohost.com/ehost/pdfviewer/pdfviewer?sid=e4a00dae-05a5-420a-a11f-13f145d83d74%40sessionmgr10&amp;vid=2&amp;hid=18</vt:lpwstr>
      </vt:variant>
      <vt:variant>
        <vt:lpwstr/>
      </vt:variant>
      <vt:variant>
        <vt:i4>3670063</vt:i4>
      </vt:variant>
      <vt:variant>
        <vt:i4>153</vt:i4>
      </vt:variant>
      <vt:variant>
        <vt:i4>0</vt:i4>
      </vt:variant>
      <vt:variant>
        <vt:i4>5</vt:i4>
      </vt:variant>
      <vt:variant>
        <vt:lpwstr>http://ezproxy.library.ubc.ca/login?url=http://www.tandfonline.com/doi/pdf/10.1080/09540253.2010.519577</vt:lpwstr>
      </vt:variant>
      <vt:variant>
        <vt:lpwstr/>
      </vt:variant>
      <vt:variant>
        <vt:i4>5308443</vt:i4>
      </vt:variant>
      <vt:variant>
        <vt:i4>150</vt:i4>
      </vt:variant>
      <vt:variant>
        <vt:i4>0</vt:i4>
      </vt:variant>
      <vt:variant>
        <vt:i4>5</vt:i4>
      </vt:variant>
      <vt:variant>
        <vt:lpwstr/>
      </vt:variant>
      <vt:variant>
        <vt:lpwstr>Oct23</vt:lpwstr>
      </vt:variant>
      <vt:variant>
        <vt:i4>1441881</vt:i4>
      </vt:variant>
      <vt:variant>
        <vt:i4>147</vt:i4>
      </vt:variant>
      <vt:variant>
        <vt:i4>0</vt:i4>
      </vt:variant>
      <vt:variant>
        <vt:i4>5</vt:i4>
      </vt:variant>
      <vt:variant>
        <vt:lpwstr>http://ezproxy.library.ubc.ca/login?url=http://search.proquest.com/docview/230300213/fulltextPDF?accountid=14656</vt:lpwstr>
      </vt:variant>
      <vt:variant>
        <vt:lpwstr/>
      </vt:variant>
      <vt:variant>
        <vt:i4>1704020</vt:i4>
      </vt:variant>
      <vt:variant>
        <vt:i4>144</vt:i4>
      </vt:variant>
      <vt:variant>
        <vt:i4>0</vt:i4>
      </vt:variant>
      <vt:variant>
        <vt:i4>5</vt:i4>
      </vt:variant>
      <vt:variant>
        <vt:lpwstr>http://ezproxy.library.ubc.ca/login?url=http://search.proquest.com/docview/204865817/fulltextPDF?accountid=14656</vt:lpwstr>
      </vt:variant>
      <vt:variant>
        <vt:lpwstr/>
      </vt:variant>
      <vt:variant>
        <vt:i4>3145774</vt:i4>
      </vt:variant>
      <vt:variant>
        <vt:i4>141</vt:i4>
      </vt:variant>
      <vt:variant>
        <vt:i4>0</vt:i4>
      </vt:variant>
      <vt:variant>
        <vt:i4>5</vt:i4>
      </vt:variant>
      <vt:variant>
        <vt:lpwstr>http://ezproxy.library.ubc.ca/login?url=http://www.tandfonline.com/doi/pdf/10.1080/10714413.2011.597638</vt:lpwstr>
      </vt:variant>
      <vt:variant>
        <vt:lpwstr/>
      </vt:variant>
      <vt:variant>
        <vt:i4>5373979</vt:i4>
      </vt:variant>
      <vt:variant>
        <vt:i4>138</vt:i4>
      </vt:variant>
      <vt:variant>
        <vt:i4>0</vt:i4>
      </vt:variant>
      <vt:variant>
        <vt:i4>5</vt:i4>
      </vt:variant>
      <vt:variant>
        <vt:lpwstr/>
      </vt:variant>
      <vt:variant>
        <vt:lpwstr>Oct16</vt:lpwstr>
      </vt:variant>
      <vt:variant>
        <vt:i4>1769556</vt:i4>
      </vt:variant>
      <vt:variant>
        <vt:i4>135</vt:i4>
      </vt:variant>
      <vt:variant>
        <vt:i4>0</vt:i4>
      </vt:variant>
      <vt:variant>
        <vt:i4>5</vt:i4>
      </vt:variant>
      <vt:variant>
        <vt:lpwstr>http://ezproxy.library.ubc.ca/login?url=http://search.proquest.com/docview/1035333918/fulltextPDF?accountid=14656</vt:lpwstr>
      </vt:variant>
      <vt:variant>
        <vt:lpwstr/>
      </vt:variant>
      <vt:variant>
        <vt:i4>4325447</vt:i4>
      </vt:variant>
      <vt:variant>
        <vt:i4>132</vt:i4>
      </vt:variant>
      <vt:variant>
        <vt:i4>0</vt:i4>
      </vt:variant>
      <vt:variant>
        <vt:i4>5</vt:i4>
      </vt:variant>
      <vt:variant>
        <vt:lpwstr>http://ezproxy.library.ubc.ca/login?url=http://epx.sagepub.com/content/20/1/13.full.pdf+html</vt:lpwstr>
      </vt:variant>
      <vt:variant>
        <vt:lpwstr/>
      </vt:variant>
      <vt:variant>
        <vt:i4>1572873</vt:i4>
      </vt:variant>
      <vt:variant>
        <vt:i4>129</vt:i4>
      </vt:variant>
      <vt:variant>
        <vt:i4>0</vt:i4>
      </vt:variant>
      <vt:variant>
        <vt:i4>5</vt:i4>
      </vt:variant>
      <vt:variant>
        <vt:lpwstr>http://ezproxy.library.ubc.ca/login?url=http://www.tandfonline.com/doi/pdf/10.1080/02680930210158285</vt:lpwstr>
      </vt:variant>
      <vt:variant>
        <vt:lpwstr/>
      </vt:variant>
      <vt:variant>
        <vt:i4>5898267</vt:i4>
      </vt:variant>
      <vt:variant>
        <vt:i4>126</vt:i4>
      </vt:variant>
      <vt:variant>
        <vt:i4>0</vt:i4>
      </vt:variant>
      <vt:variant>
        <vt:i4>5</vt:i4>
      </vt:variant>
      <vt:variant>
        <vt:lpwstr/>
      </vt:variant>
      <vt:variant>
        <vt:lpwstr>Oct9</vt:lpwstr>
      </vt:variant>
      <vt:variant>
        <vt:i4>4915284</vt:i4>
      </vt:variant>
      <vt:variant>
        <vt:i4>123</vt:i4>
      </vt:variant>
      <vt:variant>
        <vt:i4>0</vt:i4>
      </vt:variant>
      <vt:variant>
        <vt:i4>5</vt:i4>
      </vt:variant>
      <vt:variant>
        <vt:lpwstr>http://ezproxy.library.ubc.ca/login?url=http://www.springerlink.com/content/a734066785g64733/fulltext.pdf?MUD=MP</vt:lpwstr>
      </vt:variant>
      <vt:variant>
        <vt:lpwstr/>
      </vt:variant>
      <vt:variant>
        <vt:i4>1835098</vt:i4>
      </vt:variant>
      <vt:variant>
        <vt:i4>120</vt:i4>
      </vt:variant>
      <vt:variant>
        <vt:i4>0</vt:i4>
      </vt:variant>
      <vt:variant>
        <vt:i4>5</vt:i4>
      </vt:variant>
      <vt:variant>
        <vt:lpwstr>http://ezproxy.library.ubc.ca/login?url=http://aer.sagepub.com/content/40/1/123.full.pdf+html</vt:lpwstr>
      </vt:variant>
      <vt:variant>
        <vt:lpwstr/>
      </vt:variant>
      <vt:variant>
        <vt:i4>4915216</vt:i4>
      </vt:variant>
      <vt:variant>
        <vt:i4>117</vt:i4>
      </vt:variant>
      <vt:variant>
        <vt:i4>0</vt:i4>
      </vt:variant>
      <vt:variant>
        <vt:i4>5</vt:i4>
      </vt:variant>
      <vt:variant>
        <vt:lpwstr>http://ezproxy.library.ubc.ca/login?url=http://search.ebscohost.com/login.aspx?direct=true&amp;db=aph&amp;AN=24987263&amp;site=ehost-live</vt:lpwstr>
      </vt:variant>
      <vt:variant>
        <vt:lpwstr/>
      </vt:variant>
      <vt:variant>
        <vt:i4>3735657</vt:i4>
      </vt:variant>
      <vt:variant>
        <vt:i4>114</vt:i4>
      </vt:variant>
      <vt:variant>
        <vt:i4>0</vt:i4>
      </vt:variant>
      <vt:variant>
        <vt:i4>5</vt:i4>
      </vt:variant>
      <vt:variant>
        <vt:lpwstr>http://ezproxy.library.ubc.ca/login?url=http://onlinelibrary.wiley.com/doi/10.1111/j.1744-7984.2008.00134.x/pdf</vt:lpwstr>
      </vt:variant>
      <vt:variant>
        <vt:lpwstr/>
      </vt:variant>
      <vt:variant>
        <vt:i4>6291576</vt:i4>
      </vt:variant>
      <vt:variant>
        <vt:i4>111</vt:i4>
      </vt:variant>
      <vt:variant>
        <vt:i4>0</vt:i4>
      </vt:variant>
      <vt:variant>
        <vt:i4>5</vt:i4>
      </vt:variant>
      <vt:variant>
        <vt:lpwstr>http://ezproxy.library.ubc.ca/login?url=http://www.jstor.org/stable/pdfplus/466240.pdf</vt:lpwstr>
      </vt:variant>
      <vt:variant>
        <vt:lpwstr/>
      </vt:variant>
      <vt:variant>
        <vt:i4>5308443</vt:i4>
      </vt:variant>
      <vt:variant>
        <vt:i4>108</vt:i4>
      </vt:variant>
      <vt:variant>
        <vt:i4>0</vt:i4>
      </vt:variant>
      <vt:variant>
        <vt:i4>5</vt:i4>
      </vt:variant>
      <vt:variant>
        <vt:lpwstr/>
      </vt:variant>
      <vt:variant>
        <vt:lpwstr>Oct2</vt:lpwstr>
      </vt:variant>
      <vt:variant>
        <vt:i4>3801186</vt:i4>
      </vt:variant>
      <vt:variant>
        <vt:i4>105</vt:i4>
      </vt:variant>
      <vt:variant>
        <vt:i4>0</vt:i4>
      </vt:variant>
      <vt:variant>
        <vt:i4>5</vt:i4>
      </vt:variant>
      <vt:variant>
        <vt:lpwstr>http://ezproxy.library.ubc.ca/login?url=http://onlinelibrary.wiley.com/doi/10.1111/j.1469-5812.2007.00357.x/pdf</vt:lpwstr>
      </vt:variant>
      <vt:variant>
        <vt:lpwstr/>
      </vt:variant>
      <vt:variant>
        <vt:i4>196683</vt:i4>
      </vt:variant>
      <vt:variant>
        <vt:i4>102</vt:i4>
      </vt:variant>
      <vt:variant>
        <vt:i4>0</vt:i4>
      </vt:variant>
      <vt:variant>
        <vt:i4>5</vt:i4>
      </vt:variant>
      <vt:variant>
        <vt:lpwstr>http://ezproxy.library.ubc.ca/login?url=http://muse.jhu.edu/journals/theory_and_event/v007/7.1brown.html</vt:lpwstr>
      </vt:variant>
      <vt:variant>
        <vt:lpwstr/>
      </vt:variant>
      <vt:variant>
        <vt:i4>2818110</vt:i4>
      </vt:variant>
      <vt:variant>
        <vt:i4>99</vt:i4>
      </vt:variant>
      <vt:variant>
        <vt:i4>0</vt:i4>
      </vt:variant>
      <vt:variant>
        <vt:i4>5</vt:i4>
      </vt:variant>
      <vt:variant>
        <vt:lpwstr>http://ezproxy.library.ubc.ca/login?url=http://www.tandfonline.com/doi/pdf/10.1080/0268093022000043065</vt:lpwstr>
      </vt:variant>
      <vt:variant>
        <vt:lpwstr/>
      </vt:variant>
      <vt:variant>
        <vt:i4>3735677</vt:i4>
      </vt:variant>
      <vt:variant>
        <vt:i4>96</vt:i4>
      </vt:variant>
      <vt:variant>
        <vt:i4>0</vt:i4>
      </vt:variant>
      <vt:variant>
        <vt:i4>5</vt:i4>
      </vt:variant>
      <vt:variant>
        <vt:lpwstr>http://ezproxy.library.ubc.ca/login?url=http://spe.library.utoronto.ca/index.php/spe/article/view/6724/3723</vt:lpwstr>
      </vt:variant>
      <vt:variant>
        <vt:lpwstr/>
      </vt:variant>
      <vt:variant>
        <vt:i4>1507413</vt:i4>
      </vt:variant>
      <vt:variant>
        <vt:i4>93</vt:i4>
      </vt:variant>
      <vt:variant>
        <vt:i4>0</vt:i4>
      </vt:variant>
      <vt:variant>
        <vt:i4>5</vt:i4>
      </vt:variant>
      <vt:variant>
        <vt:lpwstr>http://ezproxy.library.ubc.ca/login?url=http://www.jstor.org/stable/pdfplus/1180017.pdf?acceptTC=true</vt:lpwstr>
      </vt:variant>
      <vt:variant>
        <vt:lpwstr/>
      </vt:variant>
      <vt:variant>
        <vt:i4>2359345</vt:i4>
      </vt:variant>
      <vt:variant>
        <vt:i4>90</vt:i4>
      </vt:variant>
      <vt:variant>
        <vt:i4>0</vt:i4>
      </vt:variant>
      <vt:variant>
        <vt:i4>5</vt:i4>
      </vt:variant>
      <vt:variant>
        <vt:lpwstr/>
      </vt:variant>
      <vt:variant>
        <vt:lpwstr>Sept25</vt:lpwstr>
      </vt:variant>
      <vt:variant>
        <vt:i4>1966083</vt:i4>
      </vt:variant>
      <vt:variant>
        <vt:i4>87</vt:i4>
      </vt:variant>
      <vt:variant>
        <vt:i4>0</vt:i4>
      </vt:variant>
      <vt:variant>
        <vt:i4>5</vt:i4>
      </vt:variant>
      <vt:variant>
        <vt:lpwstr>http://ezproxy.library.ubc.ca/login?url=http://www.tandfonline.com/doi/pdf/10.1080/09518390600923685</vt:lpwstr>
      </vt:variant>
      <vt:variant>
        <vt:lpwstr/>
      </vt:variant>
      <vt:variant>
        <vt:i4>1507334</vt:i4>
      </vt:variant>
      <vt:variant>
        <vt:i4>84</vt:i4>
      </vt:variant>
      <vt:variant>
        <vt:i4>0</vt:i4>
      </vt:variant>
      <vt:variant>
        <vt:i4>5</vt:i4>
      </vt:variant>
      <vt:variant>
        <vt:lpwstr>http://ezproxy.library.ubc.ca/login?url=http://www.tandfonline.com/doi/pdf/10.1080/01596300500040078</vt:lpwstr>
      </vt:variant>
      <vt:variant>
        <vt:lpwstr/>
      </vt:variant>
      <vt:variant>
        <vt:i4>1376261</vt:i4>
      </vt:variant>
      <vt:variant>
        <vt:i4>81</vt:i4>
      </vt:variant>
      <vt:variant>
        <vt:i4>0</vt:i4>
      </vt:variant>
      <vt:variant>
        <vt:i4>5</vt:i4>
      </vt:variant>
      <vt:variant>
        <vt:lpwstr>http://ezproxy.library.ubc.ca/login?url=http://www.tandfonline.com/doi/pdf/10.1080/02680930802248063</vt:lpwstr>
      </vt:variant>
      <vt:variant>
        <vt:lpwstr/>
      </vt:variant>
      <vt:variant>
        <vt:i4>2687026</vt:i4>
      </vt:variant>
      <vt:variant>
        <vt:i4>78</vt:i4>
      </vt:variant>
      <vt:variant>
        <vt:i4>0</vt:i4>
      </vt:variant>
      <vt:variant>
        <vt:i4>5</vt:i4>
      </vt:variant>
      <vt:variant>
        <vt:lpwstr/>
      </vt:variant>
      <vt:variant>
        <vt:lpwstr>Sept18</vt:lpwstr>
      </vt:variant>
      <vt:variant>
        <vt:i4>2621489</vt:i4>
      </vt:variant>
      <vt:variant>
        <vt:i4>75</vt:i4>
      </vt:variant>
      <vt:variant>
        <vt:i4>0</vt:i4>
      </vt:variant>
      <vt:variant>
        <vt:i4>5</vt:i4>
      </vt:variant>
      <vt:variant>
        <vt:lpwstr>http://ezproxy.library.ubc.ca/login?url=http://www.tandfonline.com/doi/pdf/10.1080/0159630970180102</vt:lpwstr>
      </vt:variant>
      <vt:variant>
        <vt:lpwstr/>
      </vt:variant>
      <vt:variant>
        <vt:i4>131149</vt:i4>
      </vt:variant>
      <vt:variant>
        <vt:i4>72</vt:i4>
      </vt:variant>
      <vt:variant>
        <vt:i4>0</vt:i4>
      </vt:variant>
      <vt:variant>
        <vt:i4>5</vt:i4>
      </vt:variant>
      <vt:variant>
        <vt:lpwstr>http://ezproxy.library.ubc.ca/login?url=http://her.hepg.org/content/g1q5k721220ku176/fulltext.pdf</vt:lpwstr>
      </vt:variant>
      <vt:variant>
        <vt:lpwstr/>
      </vt:variant>
      <vt:variant>
        <vt:i4>1572958</vt:i4>
      </vt:variant>
      <vt:variant>
        <vt:i4>69</vt:i4>
      </vt:variant>
      <vt:variant>
        <vt:i4>0</vt:i4>
      </vt:variant>
      <vt:variant>
        <vt:i4>5</vt:i4>
      </vt:variant>
      <vt:variant>
        <vt:lpwstr>http://ezproxy.library.ubc.ca/login?url=http://edr.sagepub.com/content/37/3/153.full.pdf+html</vt:lpwstr>
      </vt:variant>
      <vt:variant>
        <vt:lpwstr/>
      </vt:variant>
      <vt:variant>
        <vt:i4>1048649</vt:i4>
      </vt:variant>
      <vt:variant>
        <vt:i4>66</vt:i4>
      </vt:variant>
      <vt:variant>
        <vt:i4>0</vt:i4>
      </vt:variant>
      <vt:variant>
        <vt:i4>5</vt:i4>
      </vt:variant>
      <vt:variant>
        <vt:lpwstr>http://ezproxy.library.ubc.ca/login?url=http://epx.sagepub.com/content/23/6/767.full.pdf+html</vt:lpwstr>
      </vt:variant>
      <vt:variant>
        <vt:lpwstr/>
      </vt:variant>
      <vt:variant>
        <vt:i4>2097202</vt:i4>
      </vt:variant>
      <vt:variant>
        <vt:i4>63</vt:i4>
      </vt:variant>
      <vt:variant>
        <vt:i4>0</vt:i4>
      </vt:variant>
      <vt:variant>
        <vt:i4>5</vt:i4>
      </vt:variant>
      <vt:variant>
        <vt:lpwstr/>
      </vt:variant>
      <vt:variant>
        <vt:lpwstr>Sept11</vt:lpwstr>
      </vt:variant>
      <vt:variant>
        <vt:i4>1114115</vt:i4>
      </vt:variant>
      <vt:variant>
        <vt:i4>60</vt:i4>
      </vt:variant>
      <vt:variant>
        <vt:i4>0</vt:i4>
      </vt:variant>
      <vt:variant>
        <vt:i4>5</vt:i4>
      </vt:variant>
      <vt:variant>
        <vt:lpwstr/>
      </vt:variant>
      <vt:variant>
        <vt:lpwstr>Sept4</vt:lpwstr>
      </vt:variant>
      <vt:variant>
        <vt:i4>4980861</vt:i4>
      </vt:variant>
      <vt:variant>
        <vt:i4>57</vt:i4>
      </vt:variant>
      <vt:variant>
        <vt:i4>0</vt:i4>
      </vt:variant>
      <vt:variant>
        <vt:i4>5</vt:i4>
      </vt:variant>
      <vt:variant>
        <vt:lpwstr>http://www.bced.gov.bc.ca/diversity/diversity_framework.pdf</vt:lpwstr>
      </vt:variant>
      <vt:variant>
        <vt:lpwstr/>
      </vt:variant>
      <vt:variant>
        <vt:i4>2293834</vt:i4>
      </vt:variant>
      <vt:variant>
        <vt:i4>54</vt:i4>
      </vt:variant>
      <vt:variant>
        <vt:i4>0</vt:i4>
      </vt:variant>
      <vt:variant>
        <vt:i4>5</vt:i4>
      </vt:variant>
      <vt:variant>
        <vt:lpwstr>http://www.bced.gov.bc.ca/irp/program_delivery/ss.htm</vt:lpwstr>
      </vt:variant>
      <vt:variant>
        <vt:lpwstr/>
      </vt:variant>
      <vt:variant>
        <vt:i4>8061048</vt:i4>
      </vt:variant>
      <vt:variant>
        <vt:i4>51</vt:i4>
      </vt:variant>
      <vt:variant>
        <vt:i4>0</vt:i4>
      </vt:variant>
      <vt:variant>
        <vt:i4>5</vt:i4>
      </vt:variant>
      <vt:variant>
        <vt:lpwstr/>
      </vt:variant>
      <vt:variant>
        <vt:lpwstr>contractdue</vt:lpwstr>
      </vt:variant>
      <vt:variant>
        <vt:i4>1638415</vt:i4>
      </vt:variant>
      <vt:variant>
        <vt:i4>48</vt:i4>
      </vt:variant>
      <vt:variant>
        <vt:i4>0</vt:i4>
      </vt:variant>
      <vt:variant>
        <vt:i4>5</vt:i4>
      </vt:variant>
      <vt:variant>
        <vt:lpwstr/>
      </vt:variant>
      <vt:variant>
        <vt:lpwstr>weblistentire</vt:lpwstr>
      </vt:variant>
      <vt:variant>
        <vt:i4>1048591</vt:i4>
      </vt:variant>
      <vt:variant>
        <vt:i4>45</vt:i4>
      </vt:variant>
      <vt:variant>
        <vt:i4>0</vt:i4>
      </vt:variant>
      <vt:variant>
        <vt:i4>5</vt:i4>
      </vt:variant>
      <vt:variant>
        <vt:lpwstr/>
      </vt:variant>
      <vt:variant>
        <vt:lpwstr>webassign</vt:lpwstr>
      </vt:variant>
      <vt:variant>
        <vt:i4>3997731</vt:i4>
      </vt:variant>
      <vt:variant>
        <vt:i4>42</vt:i4>
      </vt:variant>
      <vt:variant>
        <vt:i4>0</vt:i4>
      </vt:variant>
      <vt:variant>
        <vt:i4>5</vt:i4>
      </vt:variant>
      <vt:variant>
        <vt:lpwstr/>
      </vt:variant>
      <vt:variant>
        <vt:lpwstr>week13</vt:lpwstr>
      </vt:variant>
      <vt:variant>
        <vt:i4>3932195</vt:i4>
      </vt:variant>
      <vt:variant>
        <vt:i4>39</vt:i4>
      </vt:variant>
      <vt:variant>
        <vt:i4>0</vt:i4>
      </vt:variant>
      <vt:variant>
        <vt:i4>5</vt:i4>
      </vt:variant>
      <vt:variant>
        <vt:lpwstr/>
      </vt:variant>
      <vt:variant>
        <vt:lpwstr>week12</vt:lpwstr>
      </vt:variant>
      <vt:variant>
        <vt:i4>4128803</vt:i4>
      </vt:variant>
      <vt:variant>
        <vt:i4>36</vt:i4>
      </vt:variant>
      <vt:variant>
        <vt:i4>0</vt:i4>
      </vt:variant>
      <vt:variant>
        <vt:i4>5</vt:i4>
      </vt:variant>
      <vt:variant>
        <vt:lpwstr/>
      </vt:variant>
      <vt:variant>
        <vt:lpwstr>week11</vt:lpwstr>
      </vt:variant>
      <vt:variant>
        <vt:i4>4063267</vt:i4>
      </vt:variant>
      <vt:variant>
        <vt:i4>33</vt:i4>
      </vt:variant>
      <vt:variant>
        <vt:i4>0</vt:i4>
      </vt:variant>
      <vt:variant>
        <vt:i4>5</vt:i4>
      </vt:variant>
      <vt:variant>
        <vt:lpwstr/>
      </vt:variant>
      <vt:variant>
        <vt:lpwstr>week10</vt:lpwstr>
      </vt:variant>
      <vt:variant>
        <vt:i4>917522</vt:i4>
      </vt:variant>
      <vt:variant>
        <vt:i4>30</vt:i4>
      </vt:variant>
      <vt:variant>
        <vt:i4>0</vt:i4>
      </vt:variant>
      <vt:variant>
        <vt:i4>5</vt:i4>
      </vt:variant>
      <vt:variant>
        <vt:lpwstr/>
      </vt:variant>
      <vt:variant>
        <vt:lpwstr>week9</vt:lpwstr>
      </vt:variant>
      <vt:variant>
        <vt:i4>917522</vt:i4>
      </vt:variant>
      <vt:variant>
        <vt:i4>27</vt:i4>
      </vt:variant>
      <vt:variant>
        <vt:i4>0</vt:i4>
      </vt:variant>
      <vt:variant>
        <vt:i4>5</vt:i4>
      </vt:variant>
      <vt:variant>
        <vt:lpwstr/>
      </vt:variant>
      <vt:variant>
        <vt:lpwstr>week8</vt:lpwstr>
      </vt:variant>
      <vt:variant>
        <vt:i4>917522</vt:i4>
      </vt:variant>
      <vt:variant>
        <vt:i4>24</vt:i4>
      </vt:variant>
      <vt:variant>
        <vt:i4>0</vt:i4>
      </vt:variant>
      <vt:variant>
        <vt:i4>5</vt:i4>
      </vt:variant>
      <vt:variant>
        <vt:lpwstr/>
      </vt:variant>
      <vt:variant>
        <vt:lpwstr>week7</vt:lpwstr>
      </vt:variant>
      <vt:variant>
        <vt:i4>917522</vt:i4>
      </vt:variant>
      <vt:variant>
        <vt:i4>21</vt:i4>
      </vt:variant>
      <vt:variant>
        <vt:i4>0</vt:i4>
      </vt:variant>
      <vt:variant>
        <vt:i4>5</vt:i4>
      </vt:variant>
      <vt:variant>
        <vt:lpwstr/>
      </vt:variant>
      <vt:variant>
        <vt:lpwstr>week6</vt:lpwstr>
      </vt:variant>
      <vt:variant>
        <vt:i4>6881381</vt:i4>
      </vt:variant>
      <vt:variant>
        <vt:i4>18</vt:i4>
      </vt:variant>
      <vt:variant>
        <vt:i4>0</vt:i4>
      </vt:variant>
      <vt:variant>
        <vt:i4>5</vt:i4>
      </vt:variant>
      <vt:variant>
        <vt:lpwstr/>
      </vt:variant>
      <vt:variant>
        <vt:lpwstr>webassigndetail</vt:lpwstr>
      </vt:variant>
      <vt:variant>
        <vt:i4>917522</vt:i4>
      </vt:variant>
      <vt:variant>
        <vt:i4>15</vt:i4>
      </vt:variant>
      <vt:variant>
        <vt:i4>0</vt:i4>
      </vt:variant>
      <vt:variant>
        <vt:i4>5</vt:i4>
      </vt:variant>
      <vt:variant>
        <vt:lpwstr/>
      </vt:variant>
      <vt:variant>
        <vt:lpwstr>week5</vt:lpwstr>
      </vt:variant>
      <vt:variant>
        <vt:i4>917522</vt:i4>
      </vt:variant>
      <vt:variant>
        <vt:i4>12</vt:i4>
      </vt:variant>
      <vt:variant>
        <vt:i4>0</vt:i4>
      </vt:variant>
      <vt:variant>
        <vt:i4>5</vt:i4>
      </vt:variant>
      <vt:variant>
        <vt:lpwstr/>
      </vt:variant>
      <vt:variant>
        <vt:lpwstr>week4</vt:lpwstr>
      </vt:variant>
      <vt:variant>
        <vt:i4>917522</vt:i4>
      </vt:variant>
      <vt:variant>
        <vt:i4>9</vt:i4>
      </vt:variant>
      <vt:variant>
        <vt:i4>0</vt:i4>
      </vt:variant>
      <vt:variant>
        <vt:i4>5</vt:i4>
      </vt:variant>
      <vt:variant>
        <vt:lpwstr/>
      </vt:variant>
      <vt:variant>
        <vt:lpwstr>week3</vt:lpwstr>
      </vt:variant>
      <vt:variant>
        <vt:i4>6684773</vt:i4>
      </vt:variant>
      <vt:variant>
        <vt:i4>6</vt:i4>
      </vt:variant>
      <vt:variant>
        <vt:i4>0</vt:i4>
      </vt:variant>
      <vt:variant>
        <vt:i4>5</vt:i4>
      </vt:variant>
      <vt:variant>
        <vt:lpwstr/>
      </vt:variant>
      <vt:variant>
        <vt:lpwstr>contractdetail</vt:lpwstr>
      </vt:variant>
      <vt:variant>
        <vt:i4>917522</vt:i4>
      </vt:variant>
      <vt:variant>
        <vt:i4>3</vt:i4>
      </vt:variant>
      <vt:variant>
        <vt:i4>0</vt:i4>
      </vt:variant>
      <vt:variant>
        <vt:i4>5</vt:i4>
      </vt:variant>
      <vt:variant>
        <vt:lpwstr/>
      </vt:variant>
      <vt:variant>
        <vt:lpwstr>week2</vt:lpwstr>
      </vt:variant>
      <vt:variant>
        <vt:i4>917522</vt:i4>
      </vt:variant>
      <vt:variant>
        <vt:i4>0</vt:i4>
      </vt:variant>
      <vt:variant>
        <vt:i4>0</vt:i4>
      </vt:variant>
      <vt:variant>
        <vt:i4>5</vt:i4>
      </vt:variant>
      <vt:variant>
        <vt:lpwstr/>
      </vt:variant>
      <vt:variant>
        <vt:lpwstr>week1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creator>Deirdre Kelly</dc:creator>
  <cp:lastModifiedBy>Kelly, Deirdre</cp:lastModifiedBy>
  <cp:revision>4</cp:revision>
  <cp:lastPrinted>2020-08-05T17:52:00Z</cp:lastPrinted>
  <dcterms:created xsi:type="dcterms:W3CDTF">2020-09-08T21:01:00Z</dcterms:created>
  <dcterms:modified xsi:type="dcterms:W3CDTF">2020-09-14T17:00:00Z</dcterms:modified>
</cp:coreProperties>
</file>